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7DA68" w14:textId="77777777" w:rsidR="008A69AD" w:rsidRPr="006A52EA" w:rsidRDefault="008A69AD" w:rsidP="008A69AD">
      <w:pPr>
        <w:jc w:val="center"/>
        <w:rPr>
          <w:rFonts w:ascii="Arial Nova Light" w:hAnsi="Arial Nova Light"/>
          <w:b/>
          <w:lang w:val="en-GB"/>
        </w:rPr>
      </w:pPr>
      <w:r w:rsidRPr="006A52EA">
        <w:rPr>
          <w:rFonts w:ascii="Arial Nova Light" w:hAnsi="Arial Nova Light"/>
          <w:b/>
          <w:lang w:val="en-GB"/>
        </w:rPr>
        <w:t xml:space="preserve">COURSE SCENARIO </w:t>
      </w:r>
    </w:p>
    <w:p w14:paraId="3312BD6B" w14:textId="34B66DD0" w:rsidR="008A69AD" w:rsidRPr="006A52EA" w:rsidRDefault="008A69AD" w:rsidP="008A69AD">
      <w:pPr>
        <w:jc w:val="center"/>
        <w:rPr>
          <w:rFonts w:ascii="Arial Nova Light" w:hAnsi="Arial Nova Light"/>
          <w:b/>
          <w:bCs/>
          <w:i/>
          <w:lang w:val="en-GB"/>
        </w:rPr>
      </w:pPr>
      <w:r w:rsidRPr="006A52EA">
        <w:rPr>
          <w:rFonts w:ascii="Arial Nova Light" w:hAnsi="Arial Nova Light"/>
          <w:b/>
          <w:bCs/>
          <w:i/>
          <w:lang w:val="en-GB"/>
        </w:rPr>
        <w:t>Interdisciplinary Approaches to Nature in Urban Setting</w:t>
      </w:r>
    </w:p>
    <w:p w14:paraId="022D5D27" w14:textId="77777777" w:rsidR="006A52EA" w:rsidRPr="006A52EA" w:rsidRDefault="006A52EA" w:rsidP="006A52EA">
      <w:pPr>
        <w:jc w:val="center"/>
        <w:rPr>
          <w:rFonts w:ascii="Arial Nova Light" w:hAnsi="Arial Nova Light"/>
          <w:b/>
          <w:lang w:val="en-GB"/>
        </w:rPr>
      </w:pPr>
      <w:r w:rsidRPr="006A52EA">
        <w:rPr>
          <w:rFonts w:ascii="Arial Nova Light" w:hAnsi="Arial Nova Light"/>
          <w:b/>
          <w:lang w:val="en-GB"/>
        </w:rPr>
        <w:t>CLASS 13</w:t>
      </w:r>
    </w:p>
    <w:p w14:paraId="215B4B5B" w14:textId="77777777" w:rsidR="006A52EA" w:rsidRPr="006A52EA" w:rsidRDefault="006A52EA" w:rsidP="006A52EA">
      <w:pPr>
        <w:rPr>
          <w:rFonts w:ascii="Arial Nova Light" w:hAnsi="Arial Nova Light"/>
          <w:b/>
          <w:lang w:val="en-GB"/>
        </w:rPr>
      </w:pPr>
    </w:p>
    <w:tbl>
      <w:tblPr>
        <w:tblW w:w="9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2"/>
        <w:gridCol w:w="5319"/>
      </w:tblGrid>
      <w:tr w:rsidR="006A52EA" w:rsidRPr="006A52EA" w14:paraId="419169FA" w14:textId="77777777" w:rsidTr="00FE7C46">
        <w:trPr>
          <w:trHeight w:val="700"/>
        </w:trPr>
        <w:tc>
          <w:tcPr>
            <w:tcW w:w="1980" w:type="dxa"/>
            <w:shd w:val="clear" w:color="auto" w:fill="D9D9D9"/>
            <w:vAlign w:val="center"/>
          </w:tcPr>
          <w:p w14:paraId="46669FA7" w14:textId="77777777" w:rsidR="006A52EA" w:rsidRPr="006A52EA" w:rsidRDefault="006A52EA" w:rsidP="00FE7C46">
            <w:pPr>
              <w:rPr>
                <w:rFonts w:ascii="Arial Nova Light" w:hAnsi="Arial Nova Light"/>
                <w:b/>
                <w:lang w:val="en-GB"/>
              </w:rPr>
            </w:pPr>
            <w:r w:rsidRPr="006A52EA">
              <w:rPr>
                <w:rFonts w:ascii="Arial Nova Light" w:hAnsi="Arial Nova Light"/>
                <w:b/>
                <w:lang w:val="en-GB"/>
              </w:rPr>
              <w:t>TOPIC</w:t>
            </w:r>
          </w:p>
        </w:tc>
        <w:tc>
          <w:tcPr>
            <w:tcW w:w="7161" w:type="dxa"/>
            <w:gridSpan w:val="2"/>
            <w:vAlign w:val="center"/>
          </w:tcPr>
          <w:p w14:paraId="6A079FFC" w14:textId="77777777" w:rsidR="006A52EA" w:rsidRPr="006A52EA" w:rsidRDefault="006A52EA" w:rsidP="00FE7C46">
            <w:pPr>
              <w:jc w:val="both"/>
              <w:rPr>
                <w:rFonts w:ascii="Arial Nova Light" w:eastAsia="Calibri" w:hAnsi="Arial Nova Light"/>
                <w:b/>
                <w:lang w:val="en-GB"/>
              </w:rPr>
            </w:pPr>
            <w:r w:rsidRPr="006A52EA">
              <w:rPr>
                <w:rFonts w:ascii="Arial Nova Light" w:eastAsia="Calibri" w:hAnsi="Arial Nova Light"/>
                <w:b/>
                <w:lang w:val="en-GB"/>
              </w:rPr>
              <w:t>Hands-on experience in practicing urban ethnography skills in class</w:t>
            </w:r>
          </w:p>
        </w:tc>
      </w:tr>
      <w:tr w:rsidR="006A52EA" w:rsidRPr="006A52EA" w14:paraId="6D128F7D" w14:textId="77777777" w:rsidTr="00FE7C46">
        <w:trPr>
          <w:trHeight w:val="700"/>
        </w:trPr>
        <w:tc>
          <w:tcPr>
            <w:tcW w:w="1980" w:type="dxa"/>
            <w:shd w:val="clear" w:color="auto" w:fill="D9D9D9"/>
            <w:vAlign w:val="center"/>
          </w:tcPr>
          <w:p w14:paraId="029B7716" w14:textId="77777777" w:rsidR="006A52EA" w:rsidRPr="006A52EA" w:rsidRDefault="006A52EA" w:rsidP="00FE7C46">
            <w:pPr>
              <w:rPr>
                <w:rFonts w:ascii="Arial Nova Light" w:hAnsi="Arial Nova Light"/>
                <w:b/>
                <w:lang w:val="en-GB"/>
              </w:rPr>
            </w:pPr>
            <w:r w:rsidRPr="006A52EA">
              <w:rPr>
                <w:rFonts w:ascii="Arial Nova Light" w:hAnsi="Arial Nova Light"/>
                <w:b/>
                <w:lang w:val="en-GB"/>
              </w:rPr>
              <w:t>LEARNING CONTENT - DETAILED CHARACTERISTICS</w:t>
            </w:r>
          </w:p>
        </w:tc>
        <w:tc>
          <w:tcPr>
            <w:tcW w:w="7161" w:type="dxa"/>
            <w:gridSpan w:val="2"/>
            <w:vAlign w:val="center"/>
          </w:tcPr>
          <w:p w14:paraId="2134439D" w14:textId="77777777" w:rsidR="006A52EA" w:rsidRPr="006A52EA" w:rsidRDefault="006A52EA" w:rsidP="00FE7C46">
            <w:pPr>
              <w:jc w:val="both"/>
              <w:rPr>
                <w:rFonts w:ascii="Arial Nova Light" w:eastAsia="Calibri" w:hAnsi="Arial Nova Light"/>
                <w:lang w:val="en-GB"/>
              </w:rPr>
            </w:pPr>
            <w:r w:rsidRPr="006A52EA">
              <w:rPr>
                <w:rFonts w:ascii="Arial Nova Light" w:eastAsia="Calibri" w:hAnsi="Arial Nova Light"/>
                <w:lang w:val="en-GB"/>
              </w:rPr>
              <w:t xml:space="preserve">This class aims to provide students with hands-on experience in practicing urban ethnography skills, specifically participant </w:t>
            </w:r>
            <w:proofErr w:type="gramStart"/>
            <w:r w:rsidRPr="006A52EA">
              <w:rPr>
                <w:rFonts w:ascii="Arial Nova Light" w:eastAsia="Calibri" w:hAnsi="Arial Nova Light"/>
                <w:lang w:val="en-GB"/>
              </w:rPr>
              <w:t>observation</w:t>
            </w:r>
            <w:proofErr w:type="gramEnd"/>
            <w:r w:rsidRPr="006A52EA">
              <w:rPr>
                <w:rFonts w:ascii="Arial Nova Light" w:eastAsia="Calibri" w:hAnsi="Arial Nova Light"/>
                <w:lang w:val="en-GB"/>
              </w:rPr>
              <w:t xml:space="preserve"> and fieldwork techniques. By immersing themselves in a role-playing exercise within an imaginary urban community, students will develop the ability to observe and document contextual details using the "thick description" approach.</w:t>
            </w:r>
          </w:p>
        </w:tc>
      </w:tr>
      <w:tr w:rsidR="006A52EA" w:rsidRPr="006A52EA" w14:paraId="719BB1EE" w14:textId="77777777" w:rsidTr="00FE7C46">
        <w:trPr>
          <w:trHeight w:val="700"/>
        </w:trPr>
        <w:tc>
          <w:tcPr>
            <w:tcW w:w="1980" w:type="dxa"/>
            <w:shd w:val="clear" w:color="auto" w:fill="D9D9D9"/>
            <w:vAlign w:val="center"/>
          </w:tcPr>
          <w:p w14:paraId="7C179AC1" w14:textId="77777777" w:rsidR="006A52EA" w:rsidRPr="006A52EA" w:rsidRDefault="006A52EA" w:rsidP="00FE7C46">
            <w:pPr>
              <w:rPr>
                <w:rFonts w:ascii="Arial Nova Light" w:hAnsi="Arial Nova Light"/>
                <w:b/>
                <w:lang w:val="en-GB"/>
              </w:rPr>
            </w:pPr>
            <w:r w:rsidRPr="006A52EA">
              <w:rPr>
                <w:rFonts w:ascii="Arial Nova Light" w:hAnsi="Arial Nova Light"/>
                <w:b/>
                <w:lang w:val="en-GB"/>
              </w:rPr>
              <w:t>KEY WORDS</w:t>
            </w:r>
          </w:p>
        </w:tc>
        <w:tc>
          <w:tcPr>
            <w:tcW w:w="7161" w:type="dxa"/>
            <w:gridSpan w:val="2"/>
            <w:vAlign w:val="center"/>
          </w:tcPr>
          <w:p w14:paraId="3098D121" w14:textId="77777777" w:rsidR="006A52EA" w:rsidRPr="006A52EA" w:rsidRDefault="006A52EA" w:rsidP="00FE7C46">
            <w:pPr>
              <w:rPr>
                <w:rFonts w:ascii="Arial Nova Light" w:eastAsia="Calibri" w:hAnsi="Arial Nova Light"/>
                <w:lang w:val="en-GB"/>
              </w:rPr>
            </w:pPr>
            <w:r w:rsidRPr="006A52EA">
              <w:rPr>
                <w:rFonts w:ascii="Arial Nova Light" w:eastAsia="Calibri" w:hAnsi="Arial Nova Light"/>
                <w:lang w:val="en-GB"/>
              </w:rPr>
              <w:t>Urban ethnography, participant observation, fieldwork, thick description, immersive role-play.</w:t>
            </w:r>
          </w:p>
        </w:tc>
      </w:tr>
      <w:tr w:rsidR="006A52EA" w:rsidRPr="006A52EA" w14:paraId="4DF264E7" w14:textId="77777777" w:rsidTr="00FE7C46">
        <w:trPr>
          <w:trHeight w:val="700"/>
        </w:trPr>
        <w:tc>
          <w:tcPr>
            <w:tcW w:w="1980" w:type="dxa"/>
            <w:shd w:val="clear" w:color="auto" w:fill="D9D9D9"/>
            <w:vAlign w:val="center"/>
          </w:tcPr>
          <w:p w14:paraId="7D05FA95" w14:textId="77777777" w:rsidR="006A52EA" w:rsidRPr="006A52EA" w:rsidRDefault="006A52EA" w:rsidP="00FE7C46">
            <w:pPr>
              <w:rPr>
                <w:rFonts w:ascii="Arial Nova Light" w:hAnsi="Arial Nova Light"/>
                <w:b/>
                <w:lang w:val="en-GB"/>
              </w:rPr>
            </w:pPr>
            <w:r w:rsidRPr="006A52EA">
              <w:rPr>
                <w:rFonts w:ascii="Arial Nova Light" w:hAnsi="Arial Nova Light"/>
                <w:b/>
                <w:lang w:val="en-GB"/>
              </w:rPr>
              <w:t>SUGGESTED TOOLS</w:t>
            </w:r>
          </w:p>
        </w:tc>
        <w:tc>
          <w:tcPr>
            <w:tcW w:w="7161" w:type="dxa"/>
            <w:gridSpan w:val="2"/>
            <w:vAlign w:val="center"/>
          </w:tcPr>
          <w:p w14:paraId="696B2189" w14:textId="77777777" w:rsidR="006A52EA" w:rsidRPr="006A52EA" w:rsidRDefault="006A52EA" w:rsidP="00FE7C46">
            <w:pPr>
              <w:rPr>
                <w:rFonts w:ascii="Arial Nova Light" w:eastAsia="Calibri" w:hAnsi="Arial Nova Light"/>
                <w:lang w:val="en-GB"/>
              </w:rPr>
            </w:pPr>
            <w:r w:rsidRPr="006A52EA">
              <w:rPr>
                <w:rFonts w:ascii="Arial Nova Light" w:eastAsia="Calibri" w:hAnsi="Arial Nova Light"/>
                <w:lang w:val="en-GB"/>
              </w:rPr>
              <w:t xml:space="preserve">PowerPoint presentation, case studies. </w:t>
            </w:r>
          </w:p>
        </w:tc>
      </w:tr>
      <w:tr w:rsidR="006A52EA" w:rsidRPr="006A52EA" w14:paraId="358AFB0E" w14:textId="77777777" w:rsidTr="00FE7C46">
        <w:trPr>
          <w:trHeight w:val="700"/>
        </w:trPr>
        <w:tc>
          <w:tcPr>
            <w:tcW w:w="1980" w:type="dxa"/>
            <w:shd w:val="clear" w:color="auto" w:fill="D9D9D9"/>
            <w:vAlign w:val="center"/>
          </w:tcPr>
          <w:p w14:paraId="6715CD7A" w14:textId="77777777" w:rsidR="006A52EA" w:rsidRPr="006A52EA" w:rsidRDefault="006A52EA" w:rsidP="00FE7C46">
            <w:pPr>
              <w:rPr>
                <w:rFonts w:ascii="Arial Nova Light" w:hAnsi="Arial Nova Light"/>
                <w:b/>
                <w:lang w:val="en-GB"/>
              </w:rPr>
            </w:pPr>
            <w:r w:rsidRPr="006A52EA">
              <w:rPr>
                <w:rFonts w:ascii="Arial Nova Light" w:hAnsi="Arial Nova Light"/>
                <w:b/>
                <w:lang w:val="en-GB"/>
              </w:rPr>
              <w:t>TIPS / METHODOLOGICAL REMARKS</w:t>
            </w:r>
          </w:p>
          <w:p w14:paraId="4A78C02C" w14:textId="77777777" w:rsidR="006A52EA" w:rsidRPr="006A52EA" w:rsidRDefault="006A52EA" w:rsidP="00FE7C46">
            <w:pPr>
              <w:rPr>
                <w:rFonts w:ascii="Arial Nova Light" w:hAnsi="Arial Nova Light"/>
                <w:b/>
                <w:lang w:val="en-GB"/>
              </w:rPr>
            </w:pPr>
            <w:r w:rsidRPr="006A52EA">
              <w:rPr>
                <w:rFonts w:ascii="Arial Nova Light" w:hAnsi="Arial Nova Light"/>
                <w:b/>
                <w:lang w:val="en-GB"/>
              </w:rPr>
              <w:t>(If applicable)</w:t>
            </w:r>
          </w:p>
        </w:tc>
        <w:tc>
          <w:tcPr>
            <w:tcW w:w="7161" w:type="dxa"/>
            <w:gridSpan w:val="2"/>
            <w:vAlign w:val="center"/>
          </w:tcPr>
          <w:p w14:paraId="157145AF" w14:textId="77777777" w:rsidR="006A52EA" w:rsidRPr="006A52EA" w:rsidRDefault="006A52EA" w:rsidP="00FE7C46">
            <w:pPr>
              <w:rPr>
                <w:rFonts w:ascii="Arial Nova Light" w:eastAsia="Calibri" w:hAnsi="Arial Nova Light"/>
                <w:lang w:val="en-GB"/>
              </w:rPr>
            </w:pPr>
            <w:r w:rsidRPr="006A52EA">
              <w:rPr>
                <w:rFonts w:ascii="Arial Nova Light" w:eastAsia="Calibri" w:hAnsi="Arial Nova Light"/>
                <w:lang w:val="en-GB"/>
              </w:rPr>
              <w:t>Using relevant cases as examples, engaging in a discussion on ethical questions in anthropological research, possible hurdles in a methodology.</w:t>
            </w:r>
          </w:p>
        </w:tc>
      </w:tr>
      <w:tr w:rsidR="006A52EA" w:rsidRPr="006A52EA" w14:paraId="72564134" w14:textId="77777777" w:rsidTr="00FE7C46">
        <w:trPr>
          <w:trHeight w:val="1064"/>
        </w:trPr>
        <w:tc>
          <w:tcPr>
            <w:tcW w:w="1980" w:type="dxa"/>
            <w:vMerge w:val="restart"/>
            <w:shd w:val="clear" w:color="auto" w:fill="D9D9D9"/>
            <w:vAlign w:val="center"/>
          </w:tcPr>
          <w:p w14:paraId="2FCE0F92" w14:textId="77777777" w:rsidR="006A52EA" w:rsidRPr="006A52EA" w:rsidRDefault="006A52EA" w:rsidP="00FE7C46">
            <w:pPr>
              <w:rPr>
                <w:rFonts w:ascii="Arial Nova Light" w:hAnsi="Arial Nova Light"/>
                <w:b/>
                <w:lang w:val="en-GB"/>
              </w:rPr>
            </w:pPr>
            <w:r w:rsidRPr="006A52EA">
              <w:rPr>
                <w:rFonts w:ascii="Arial Nova Light" w:hAnsi="Arial Nova Light"/>
                <w:b/>
                <w:lang w:val="en-GB"/>
              </w:rPr>
              <w:t xml:space="preserve">IMPLEMENTATION OF THE CLASSES </w:t>
            </w:r>
          </w:p>
          <w:p w14:paraId="0F381275" w14:textId="77777777" w:rsidR="006A52EA" w:rsidRPr="006A52EA" w:rsidRDefault="006A52EA" w:rsidP="00FE7C46">
            <w:pPr>
              <w:rPr>
                <w:rFonts w:ascii="Arial Nova Light" w:hAnsi="Arial Nova Light"/>
                <w:b/>
                <w:lang w:val="en-GB"/>
              </w:rPr>
            </w:pPr>
          </w:p>
        </w:tc>
        <w:tc>
          <w:tcPr>
            <w:tcW w:w="1842" w:type="dxa"/>
            <w:shd w:val="clear" w:color="auto" w:fill="D9D9D9"/>
            <w:vAlign w:val="center"/>
          </w:tcPr>
          <w:p w14:paraId="7528D1BE" w14:textId="77777777" w:rsidR="006A52EA" w:rsidRPr="006A52EA" w:rsidRDefault="006A52EA" w:rsidP="00FE7C46">
            <w:pPr>
              <w:rPr>
                <w:rFonts w:ascii="Arial Nova Light" w:hAnsi="Arial Nova Light"/>
                <w:b/>
                <w:lang w:val="en-GB"/>
              </w:rPr>
            </w:pPr>
          </w:p>
          <w:p w14:paraId="3A034B8D" w14:textId="77777777" w:rsidR="006A52EA" w:rsidRPr="006A52EA" w:rsidRDefault="006A52EA" w:rsidP="00FE7C46">
            <w:pPr>
              <w:rPr>
                <w:rFonts w:ascii="Arial Nova Light" w:hAnsi="Arial Nova Light"/>
                <w:b/>
                <w:lang w:val="en-GB"/>
              </w:rPr>
            </w:pPr>
            <w:r w:rsidRPr="006A52EA">
              <w:rPr>
                <w:rFonts w:ascii="Arial Nova Light" w:hAnsi="Arial Nova Light"/>
                <w:b/>
                <w:lang w:val="en-GB"/>
              </w:rPr>
              <w:t>STEP 1</w:t>
            </w:r>
          </w:p>
        </w:tc>
        <w:tc>
          <w:tcPr>
            <w:tcW w:w="5319" w:type="dxa"/>
            <w:vAlign w:val="center"/>
          </w:tcPr>
          <w:p w14:paraId="2B763EDC" w14:textId="77777777" w:rsidR="006A52EA" w:rsidRPr="006A52EA" w:rsidRDefault="006A52EA" w:rsidP="00FE7C46">
            <w:pPr>
              <w:jc w:val="both"/>
              <w:rPr>
                <w:rFonts w:ascii="Arial Nova Light" w:eastAsia="Calibri" w:hAnsi="Arial Nova Light"/>
                <w:lang w:val="en-GB"/>
              </w:rPr>
            </w:pPr>
            <w:r w:rsidRPr="006A52EA">
              <w:rPr>
                <w:rFonts w:ascii="Arial Nova Light" w:eastAsia="Calibri" w:hAnsi="Arial Nova Light"/>
                <w:lang w:val="en-GB"/>
              </w:rPr>
              <w:t>Introducing the immersive role-play exercise as a simulated fieldwork scenario where students will practice these skills.</w:t>
            </w:r>
          </w:p>
        </w:tc>
      </w:tr>
      <w:tr w:rsidR="006A52EA" w:rsidRPr="006A52EA" w14:paraId="1AA157A9" w14:textId="77777777" w:rsidTr="00FE7C46">
        <w:trPr>
          <w:trHeight w:val="171"/>
        </w:trPr>
        <w:tc>
          <w:tcPr>
            <w:tcW w:w="1980" w:type="dxa"/>
            <w:vMerge/>
            <w:shd w:val="clear" w:color="auto" w:fill="D9D9D9"/>
            <w:vAlign w:val="center"/>
          </w:tcPr>
          <w:p w14:paraId="72106C70" w14:textId="77777777" w:rsidR="006A52EA" w:rsidRPr="006A52EA" w:rsidRDefault="006A52EA" w:rsidP="00FE7C46">
            <w:pPr>
              <w:widowControl w:val="0"/>
              <w:pBdr>
                <w:top w:val="nil"/>
                <w:left w:val="nil"/>
                <w:bottom w:val="nil"/>
                <w:right w:val="nil"/>
                <w:between w:val="nil"/>
              </w:pBdr>
              <w:rPr>
                <w:rFonts w:ascii="Arial Nova Light" w:eastAsia="Calibri" w:hAnsi="Arial Nova Light"/>
                <w:lang w:val="en-GB"/>
              </w:rPr>
            </w:pPr>
          </w:p>
        </w:tc>
        <w:tc>
          <w:tcPr>
            <w:tcW w:w="1842" w:type="dxa"/>
            <w:shd w:val="clear" w:color="auto" w:fill="D9D9D9"/>
            <w:vAlign w:val="center"/>
          </w:tcPr>
          <w:p w14:paraId="7B1CEAF6" w14:textId="77777777" w:rsidR="006A52EA" w:rsidRPr="006A52EA" w:rsidRDefault="006A52EA" w:rsidP="00FE7C46">
            <w:pPr>
              <w:rPr>
                <w:rFonts w:ascii="Arial Nova Light" w:hAnsi="Arial Nova Light"/>
                <w:b/>
                <w:lang w:val="en-GB"/>
              </w:rPr>
            </w:pPr>
            <w:r w:rsidRPr="006A52EA">
              <w:rPr>
                <w:rFonts w:ascii="Arial Nova Light" w:hAnsi="Arial Nova Light"/>
                <w:b/>
                <w:lang w:val="en-GB"/>
              </w:rPr>
              <w:t>STEP 2</w:t>
            </w:r>
          </w:p>
        </w:tc>
        <w:tc>
          <w:tcPr>
            <w:tcW w:w="5319" w:type="dxa"/>
            <w:vAlign w:val="center"/>
          </w:tcPr>
          <w:p w14:paraId="1F6EDD53" w14:textId="77777777" w:rsidR="006A52EA" w:rsidRPr="006A52EA" w:rsidRDefault="006A52EA" w:rsidP="00FE7C46">
            <w:pPr>
              <w:jc w:val="both"/>
              <w:rPr>
                <w:rFonts w:ascii="Arial Nova Light" w:hAnsi="Arial Nova Light"/>
                <w:lang w:val="en-GB"/>
              </w:rPr>
            </w:pPr>
            <w:r w:rsidRPr="006A52EA">
              <w:rPr>
                <w:rFonts w:ascii="Arial Nova Light" w:hAnsi="Arial Nova Light"/>
                <w:lang w:val="en-GB"/>
              </w:rPr>
              <w:t>The class is divided into pairs or small groups and assigned each group specific roles within an imaginary urban community (e.g., shop owner, street vendor, resident, etc.).</w:t>
            </w:r>
          </w:p>
          <w:p w14:paraId="7B2D79AA" w14:textId="77777777" w:rsidR="006A52EA" w:rsidRPr="006A52EA" w:rsidRDefault="006A52EA" w:rsidP="00FE7C46">
            <w:pPr>
              <w:jc w:val="both"/>
              <w:rPr>
                <w:rFonts w:ascii="Arial Nova Light" w:eastAsia="Calibri" w:hAnsi="Arial Nova Light"/>
                <w:lang w:val="en-GB"/>
              </w:rPr>
            </w:pPr>
            <w:r w:rsidRPr="006A52EA">
              <w:rPr>
                <w:rFonts w:ascii="Arial Nova Light" w:hAnsi="Arial Nova Light"/>
                <w:lang w:val="en-GB"/>
              </w:rPr>
              <w:t>Lecturer provides a brief description of the urban community, its characteristics, and social dynamics to set the context for the exercise.</w:t>
            </w:r>
          </w:p>
        </w:tc>
      </w:tr>
      <w:tr w:rsidR="006A52EA" w:rsidRPr="006A52EA" w14:paraId="7F450ED7" w14:textId="77777777" w:rsidTr="00FE7C46">
        <w:trPr>
          <w:trHeight w:val="85"/>
        </w:trPr>
        <w:tc>
          <w:tcPr>
            <w:tcW w:w="1980" w:type="dxa"/>
            <w:vMerge/>
            <w:shd w:val="clear" w:color="auto" w:fill="D9D9D9"/>
            <w:vAlign w:val="center"/>
          </w:tcPr>
          <w:p w14:paraId="3AACAD43" w14:textId="77777777" w:rsidR="006A52EA" w:rsidRPr="006A52EA" w:rsidRDefault="006A52EA" w:rsidP="00FE7C46">
            <w:pPr>
              <w:widowControl w:val="0"/>
              <w:pBdr>
                <w:top w:val="nil"/>
                <w:left w:val="nil"/>
                <w:bottom w:val="nil"/>
                <w:right w:val="nil"/>
                <w:between w:val="nil"/>
              </w:pBdr>
              <w:rPr>
                <w:rFonts w:ascii="Arial Nova Light" w:eastAsia="Calibri" w:hAnsi="Arial Nova Light"/>
                <w:lang w:val="en-GB"/>
              </w:rPr>
            </w:pPr>
          </w:p>
        </w:tc>
        <w:tc>
          <w:tcPr>
            <w:tcW w:w="1842" w:type="dxa"/>
            <w:shd w:val="clear" w:color="auto" w:fill="D9D9D9"/>
            <w:vAlign w:val="center"/>
          </w:tcPr>
          <w:p w14:paraId="0D7FA608" w14:textId="77777777" w:rsidR="006A52EA" w:rsidRPr="006A52EA" w:rsidRDefault="006A52EA" w:rsidP="00FE7C46">
            <w:pPr>
              <w:rPr>
                <w:rFonts w:ascii="Arial Nova Light" w:hAnsi="Arial Nova Light"/>
                <w:b/>
                <w:lang w:val="en-GB"/>
              </w:rPr>
            </w:pPr>
            <w:r w:rsidRPr="006A52EA">
              <w:rPr>
                <w:rFonts w:ascii="Arial Nova Light" w:hAnsi="Arial Nova Light"/>
                <w:b/>
                <w:lang w:val="en-GB"/>
              </w:rPr>
              <w:t>STEP 3</w:t>
            </w:r>
          </w:p>
        </w:tc>
        <w:tc>
          <w:tcPr>
            <w:tcW w:w="5319" w:type="dxa"/>
            <w:vAlign w:val="center"/>
          </w:tcPr>
          <w:p w14:paraId="75112757" w14:textId="77777777" w:rsidR="006A52EA" w:rsidRPr="006A52EA" w:rsidRDefault="006A52EA" w:rsidP="00FE7C46">
            <w:pPr>
              <w:jc w:val="both"/>
              <w:rPr>
                <w:rFonts w:ascii="Arial Nova Light" w:eastAsia="Calibri" w:hAnsi="Arial Nova Light"/>
                <w:lang w:val="en-GB"/>
              </w:rPr>
            </w:pPr>
            <w:r w:rsidRPr="006A52EA">
              <w:rPr>
                <w:rFonts w:ascii="Arial Nova Light" w:eastAsia="Calibri" w:hAnsi="Arial Nova Light"/>
                <w:lang w:val="en-GB"/>
              </w:rPr>
              <w:t>Students engage in the role-play exercise, moving around the classroom and interacting with other groups in their designated roles.</w:t>
            </w:r>
          </w:p>
          <w:p w14:paraId="2E1F3BC7" w14:textId="77777777" w:rsidR="006A52EA" w:rsidRPr="006A52EA" w:rsidRDefault="006A52EA" w:rsidP="00FE7C46">
            <w:pPr>
              <w:jc w:val="both"/>
              <w:rPr>
                <w:rFonts w:ascii="Arial Nova Light" w:eastAsia="Calibri" w:hAnsi="Arial Nova Light"/>
                <w:lang w:val="en-GB"/>
              </w:rPr>
            </w:pPr>
            <w:r w:rsidRPr="006A52EA">
              <w:rPr>
                <w:rFonts w:ascii="Arial Nova Light" w:eastAsia="Calibri" w:hAnsi="Arial Nova Light"/>
                <w:lang w:val="en-GB"/>
              </w:rPr>
              <w:t xml:space="preserve">Students are encouraged to actively observe and document the </w:t>
            </w:r>
            <w:proofErr w:type="spellStart"/>
            <w:r w:rsidRPr="006A52EA">
              <w:rPr>
                <w:rFonts w:ascii="Arial Nova Light" w:eastAsia="Calibri" w:hAnsi="Arial Nova Light"/>
                <w:lang w:val="en-GB"/>
              </w:rPr>
              <w:t>behaviors</w:t>
            </w:r>
            <w:proofErr w:type="spellEnd"/>
            <w:r w:rsidRPr="006A52EA">
              <w:rPr>
                <w:rFonts w:ascii="Arial Nova Light" w:eastAsia="Calibri" w:hAnsi="Arial Nova Light"/>
                <w:lang w:val="en-GB"/>
              </w:rPr>
              <w:t>, conversations, and physical surroundings they encounter.</w:t>
            </w:r>
          </w:p>
        </w:tc>
      </w:tr>
      <w:tr w:rsidR="006A52EA" w:rsidRPr="006A52EA" w14:paraId="2874CF3B" w14:textId="77777777" w:rsidTr="00FE7C46">
        <w:trPr>
          <w:trHeight w:val="84"/>
        </w:trPr>
        <w:tc>
          <w:tcPr>
            <w:tcW w:w="1980" w:type="dxa"/>
            <w:vMerge/>
            <w:shd w:val="clear" w:color="auto" w:fill="D9D9D9"/>
            <w:vAlign w:val="center"/>
          </w:tcPr>
          <w:p w14:paraId="17574E3C" w14:textId="77777777" w:rsidR="006A52EA" w:rsidRPr="006A52EA" w:rsidRDefault="006A52EA" w:rsidP="00FE7C46">
            <w:pPr>
              <w:widowControl w:val="0"/>
              <w:pBdr>
                <w:top w:val="nil"/>
                <w:left w:val="nil"/>
                <w:bottom w:val="nil"/>
                <w:right w:val="nil"/>
                <w:between w:val="nil"/>
              </w:pBdr>
              <w:rPr>
                <w:rFonts w:ascii="Arial Nova Light" w:eastAsia="Calibri" w:hAnsi="Arial Nova Light"/>
                <w:lang w:val="en-GB"/>
              </w:rPr>
            </w:pPr>
          </w:p>
        </w:tc>
        <w:tc>
          <w:tcPr>
            <w:tcW w:w="1842" w:type="dxa"/>
            <w:shd w:val="clear" w:color="auto" w:fill="D9D9D9"/>
            <w:vAlign w:val="center"/>
          </w:tcPr>
          <w:p w14:paraId="0B611EA7" w14:textId="77777777" w:rsidR="006A52EA" w:rsidRPr="006A52EA" w:rsidRDefault="006A52EA" w:rsidP="00FE7C46">
            <w:pPr>
              <w:rPr>
                <w:rFonts w:ascii="Arial Nova Light" w:hAnsi="Arial Nova Light"/>
                <w:b/>
                <w:lang w:val="en-GB"/>
              </w:rPr>
            </w:pPr>
            <w:r w:rsidRPr="006A52EA">
              <w:rPr>
                <w:rFonts w:ascii="Arial Nova Light" w:hAnsi="Arial Nova Light"/>
                <w:b/>
                <w:lang w:val="en-GB"/>
              </w:rPr>
              <w:t>STEP 4</w:t>
            </w:r>
          </w:p>
        </w:tc>
        <w:tc>
          <w:tcPr>
            <w:tcW w:w="5319" w:type="dxa"/>
            <w:vAlign w:val="center"/>
          </w:tcPr>
          <w:p w14:paraId="27E1B1C1" w14:textId="77777777" w:rsidR="006A52EA" w:rsidRPr="006A52EA" w:rsidRDefault="006A52EA" w:rsidP="00FE7C46">
            <w:pPr>
              <w:jc w:val="both"/>
              <w:rPr>
                <w:rFonts w:ascii="Arial Nova Light" w:eastAsia="Calibri" w:hAnsi="Arial Nova Light"/>
                <w:lang w:val="en-GB"/>
              </w:rPr>
            </w:pPr>
            <w:r w:rsidRPr="006A52EA">
              <w:rPr>
                <w:rFonts w:ascii="Arial Nova Light" w:eastAsia="Calibri" w:hAnsi="Arial Nova Light"/>
                <w:lang w:val="en-GB"/>
              </w:rPr>
              <w:t>Lecturer brings the class back together and facilitate a group discussion. Asks each group to share their observations, insights, and challenges faced during the exercise.</w:t>
            </w:r>
          </w:p>
          <w:p w14:paraId="186CFEB9" w14:textId="77777777" w:rsidR="006A52EA" w:rsidRPr="006A52EA" w:rsidRDefault="006A52EA" w:rsidP="00FE7C46">
            <w:pPr>
              <w:jc w:val="both"/>
              <w:rPr>
                <w:rFonts w:ascii="Arial Nova Light" w:eastAsia="Calibri" w:hAnsi="Arial Nova Light"/>
                <w:lang w:val="en-GB"/>
              </w:rPr>
            </w:pPr>
            <w:r w:rsidRPr="006A52EA">
              <w:rPr>
                <w:rFonts w:ascii="Arial Nova Light" w:eastAsia="Calibri" w:hAnsi="Arial Nova Light"/>
                <w:lang w:val="en-GB"/>
              </w:rPr>
              <w:t xml:space="preserve">Students are </w:t>
            </w:r>
            <w:proofErr w:type="spellStart"/>
            <w:r w:rsidRPr="006A52EA">
              <w:rPr>
                <w:rFonts w:ascii="Arial Nova Light" w:eastAsia="Calibri" w:hAnsi="Arial Nova Light"/>
                <w:lang w:val="en-GB"/>
              </w:rPr>
              <w:t>ecouraged</w:t>
            </w:r>
            <w:proofErr w:type="spellEnd"/>
            <w:r w:rsidRPr="006A52EA">
              <w:rPr>
                <w:rFonts w:ascii="Arial Nova Light" w:eastAsia="Calibri" w:hAnsi="Arial Nova Light"/>
                <w:lang w:val="en-GB"/>
              </w:rPr>
              <w:t xml:space="preserve"> to reflect on the complexity of capturing "thick descriptions" and the experiential learning gained from the activity.</w:t>
            </w:r>
          </w:p>
        </w:tc>
      </w:tr>
      <w:tr w:rsidR="006A52EA" w:rsidRPr="006A52EA" w14:paraId="0E3F2029" w14:textId="77777777" w:rsidTr="00FE7C46">
        <w:trPr>
          <w:trHeight w:val="1139"/>
        </w:trPr>
        <w:tc>
          <w:tcPr>
            <w:tcW w:w="1980" w:type="dxa"/>
            <w:vMerge/>
            <w:shd w:val="clear" w:color="auto" w:fill="D9D9D9"/>
            <w:vAlign w:val="center"/>
          </w:tcPr>
          <w:p w14:paraId="243EE3FA" w14:textId="77777777" w:rsidR="006A52EA" w:rsidRPr="006A52EA" w:rsidRDefault="006A52EA" w:rsidP="00FE7C46">
            <w:pPr>
              <w:widowControl w:val="0"/>
              <w:pBdr>
                <w:top w:val="nil"/>
                <w:left w:val="nil"/>
                <w:bottom w:val="nil"/>
                <w:right w:val="nil"/>
                <w:between w:val="nil"/>
              </w:pBdr>
              <w:rPr>
                <w:rFonts w:ascii="Arial Nova Light" w:eastAsia="Calibri" w:hAnsi="Arial Nova Light"/>
                <w:lang w:val="en-GB"/>
              </w:rPr>
            </w:pPr>
          </w:p>
        </w:tc>
        <w:tc>
          <w:tcPr>
            <w:tcW w:w="1842" w:type="dxa"/>
            <w:shd w:val="clear" w:color="auto" w:fill="D9D9D9"/>
            <w:vAlign w:val="center"/>
          </w:tcPr>
          <w:p w14:paraId="1BBCA39F" w14:textId="77777777" w:rsidR="006A52EA" w:rsidRPr="006A52EA" w:rsidRDefault="006A52EA" w:rsidP="00FE7C46">
            <w:pPr>
              <w:rPr>
                <w:rFonts w:ascii="Arial Nova Light" w:hAnsi="Arial Nova Light"/>
                <w:b/>
                <w:lang w:val="en-GB"/>
              </w:rPr>
            </w:pPr>
            <w:r w:rsidRPr="006A52EA">
              <w:rPr>
                <w:rFonts w:ascii="Arial Nova Light" w:hAnsi="Arial Nova Light"/>
                <w:b/>
                <w:lang w:val="en-GB"/>
              </w:rPr>
              <w:t>STEP 5</w:t>
            </w:r>
          </w:p>
        </w:tc>
        <w:tc>
          <w:tcPr>
            <w:tcW w:w="5319" w:type="dxa"/>
            <w:vAlign w:val="center"/>
          </w:tcPr>
          <w:p w14:paraId="2EDDCE46" w14:textId="77777777" w:rsidR="006A52EA" w:rsidRPr="006A52EA" w:rsidRDefault="006A52EA" w:rsidP="00FE7C46">
            <w:pPr>
              <w:rPr>
                <w:rFonts w:ascii="Arial Nova Light" w:eastAsia="Calibri" w:hAnsi="Arial Nova Light"/>
                <w:lang w:val="en-GB"/>
              </w:rPr>
            </w:pPr>
            <w:proofErr w:type="gramStart"/>
            <w:r w:rsidRPr="006A52EA">
              <w:rPr>
                <w:rFonts w:ascii="Arial Nova Light" w:eastAsia="Calibri" w:hAnsi="Arial Nova Light"/>
                <w:lang w:val="en-GB"/>
              </w:rPr>
              <w:t>Lecturer</w:t>
            </w:r>
            <w:proofErr w:type="gramEnd"/>
            <w:r w:rsidRPr="006A52EA">
              <w:rPr>
                <w:rFonts w:ascii="Arial Nova Light" w:eastAsia="Calibri" w:hAnsi="Arial Nova Light"/>
                <w:lang w:val="en-GB"/>
              </w:rPr>
              <w:t xml:space="preserve"> summarize the importance of participant observation and fieldwork skills in urban ethnography. Explains the upcoming assignment and encourages students to approach the upcoming assignment with enthusiasm and confidence, armed with their experiential learning from the role-playing exercise.</w:t>
            </w:r>
          </w:p>
        </w:tc>
      </w:tr>
    </w:tbl>
    <w:p w14:paraId="26C1785F" w14:textId="77777777" w:rsidR="006A52EA" w:rsidRPr="006A52EA" w:rsidRDefault="006A52EA" w:rsidP="006A52EA">
      <w:pPr>
        <w:rPr>
          <w:rFonts w:ascii="Arial Nova Light" w:hAnsi="Arial Nova Light"/>
          <w:lang w:val="en-GB"/>
        </w:rPr>
      </w:pPr>
      <w:r w:rsidRPr="006A52EA">
        <w:rPr>
          <w:rFonts w:ascii="Arial Nova Light" w:hAnsi="Arial Nova Light"/>
          <w:lang w:val="en-GB"/>
        </w:rPr>
        <w:t xml:space="preserve"> </w:t>
      </w:r>
    </w:p>
    <w:p w14:paraId="6733A62E" w14:textId="77777777" w:rsidR="006A52EA" w:rsidRPr="006A52EA" w:rsidRDefault="006A52EA" w:rsidP="006A52EA">
      <w:pPr>
        <w:rPr>
          <w:rFonts w:ascii="Arial Nova Light" w:hAnsi="Arial Nova Light"/>
          <w:b/>
          <w:lang w:val="en-GB"/>
        </w:rPr>
      </w:pPr>
      <w:bookmarkStart w:id="0" w:name="_Hlk142918687"/>
      <w:r w:rsidRPr="006A52EA">
        <w:rPr>
          <w:rFonts w:ascii="Arial Nova Light" w:hAnsi="Arial Nova Light"/>
          <w:b/>
          <w:lang w:val="en-GB"/>
        </w:rPr>
        <w:t>ADITIONAL MATERIAL 8 (WORK CARD - ASSIGNMENT)</w:t>
      </w:r>
    </w:p>
    <w:bookmarkEnd w:id="0"/>
    <w:p w14:paraId="437B3277" w14:textId="77777777" w:rsidR="006A52EA" w:rsidRPr="006A52EA" w:rsidRDefault="006A52EA" w:rsidP="006A52EA">
      <w:pPr>
        <w:rPr>
          <w:rFonts w:ascii="Arial Nova Light" w:hAnsi="Arial Nova Light"/>
          <w:bCs/>
          <w:lang w:val="en-GB"/>
        </w:rPr>
      </w:pPr>
      <w:r w:rsidRPr="006A52EA">
        <w:rPr>
          <w:rFonts w:ascii="Arial Nova Light" w:hAnsi="Arial Nova Light"/>
          <w:bCs/>
          <w:lang w:val="en-GB"/>
        </w:rPr>
        <w:t>Objective: To apply urban ethnography methods to investigate either access to nature within an urban environment or urban biodiversity. Students will conduct fieldwork, practice participant observation, and present their findings in class. 2 weeks deadline.</w:t>
      </w:r>
    </w:p>
    <w:p w14:paraId="684BCD74" w14:textId="77777777" w:rsidR="006A52EA" w:rsidRPr="006A52EA" w:rsidRDefault="006A52EA" w:rsidP="006A52EA">
      <w:pPr>
        <w:rPr>
          <w:rFonts w:ascii="Arial Nova Light" w:hAnsi="Arial Nova Light"/>
          <w:bCs/>
          <w:lang w:val="en-GB"/>
        </w:rPr>
      </w:pPr>
      <w:r w:rsidRPr="006A52EA">
        <w:rPr>
          <w:rFonts w:ascii="Arial Nova Light" w:hAnsi="Arial Nova Light"/>
          <w:bCs/>
          <w:lang w:val="en-GB"/>
        </w:rPr>
        <w:t>Choose one of the following options:</w:t>
      </w:r>
    </w:p>
    <w:p w14:paraId="3F15CD42" w14:textId="77777777" w:rsidR="006A52EA" w:rsidRPr="006A52EA" w:rsidRDefault="006A52EA" w:rsidP="006A52EA">
      <w:pPr>
        <w:rPr>
          <w:rFonts w:ascii="Arial Nova Light" w:hAnsi="Arial Nova Light"/>
          <w:b/>
          <w:lang w:val="en-GB"/>
        </w:rPr>
      </w:pPr>
      <w:r w:rsidRPr="006A52EA">
        <w:rPr>
          <w:rFonts w:ascii="Arial Nova Light" w:hAnsi="Arial Nova Light"/>
          <w:b/>
          <w:lang w:val="en-GB"/>
        </w:rPr>
        <w:t>Option 1: Nature Access</w:t>
      </w:r>
    </w:p>
    <w:p w14:paraId="427028F4" w14:textId="77777777" w:rsidR="006A52EA" w:rsidRPr="006A52EA" w:rsidRDefault="006A52EA" w:rsidP="006A52EA">
      <w:pPr>
        <w:rPr>
          <w:rFonts w:ascii="Arial Nova Light" w:hAnsi="Arial Nova Light"/>
          <w:bCs/>
          <w:lang w:val="en-GB"/>
        </w:rPr>
      </w:pPr>
      <w:r w:rsidRPr="006A52EA">
        <w:rPr>
          <w:rFonts w:ascii="Arial Nova Light" w:hAnsi="Arial Nova Light"/>
          <w:bCs/>
          <w:lang w:val="en-GB"/>
        </w:rPr>
        <w:t>Select a specific urban location within your city (e.g., a park, waterfront, botanical garden) that offers access to nature. Your task is to conduct urban ethnography to explore how people from diverse backgrounds access and interact with this natural space.</w:t>
      </w:r>
    </w:p>
    <w:p w14:paraId="63DFF985" w14:textId="77777777" w:rsidR="006A52EA" w:rsidRPr="006A52EA" w:rsidRDefault="006A52EA" w:rsidP="006A52EA">
      <w:pPr>
        <w:rPr>
          <w:rFonts w:ascii="Arial Nova Light" w:hAnsi="Arial Nova Light"/>
          <w:b/>
          <w:lang w:val="en-GB"/>
        </w:rPr>
      </w:pPr>
      <w:r w:rsidRPr="006A52EA">
        <w:rPr>
          <w:rFonts w:ascii="Arial Nova Light" w:hAnsi="Arial Nova Light"/>
          <w:b/>
          <w:lang w:val="en-GB"/>
        </w:rPr>
        <w:t>Option 2: Urban Biodiversity</w:t>
      </w:r>
    </w:p>
    <w:p w14:paraId="22745E33" w14:textId="77777777" w:rsidR="006A52EA" w:rsidRPr="006A52EA" w:rsidRDefault="006A52EA" w:rsidP="006A52EA">
      <w:pPr>
        <w:rPr>
          <w:rFonts w:ascii="Arial Nova Light" w:hAnsi="Arial Nova Light"/>
          <w:bCs/>
          <w:lang w:val="en-GB"/>
        </w:rPr>
      </w:pPr>
      <w:r w:rsidRPr="006A52EA">
        <w:rPr>
          <w:rFonts w:ascii="Arial Nova Light" w:hAnsi="Arial Nova Light"/>
          <w:bCs/>
          <w:lang w:val="en-GB"/>
        </w:rPr>
        <w:t xml:space="preserve">Identify an area in your city known for its urban biodiversity (e.g., a green corridor, community garden, or a </w:t>
      </w:r>
      <w:proofErr w:type="spellStart"/>
      <w:r w:rsidRPr="006A52EA">
        <w:rPr>
          <w:rFonts w:ascii="Arial Nova Light" w:hAnsi="Arial Nova Light"/>
          <w:bCs/>
          <w:lang w:val="en-GB"/>
        </w:rPr>
        <w:t>neighborhood</w:t>
      </w:r>
      <w:proofErr w:type="spellEnd"/>
      <w:r w:rsidRPr="006A52EA">
        <w:rPr>
          <w:rFonts w:ascii="Arial Nova Light" w:hAnsi="Arial Nova Light"/>
          <w:bCs/>
          <w:lang w:val="en-GB"/>
        </w:rPr>
        <w:t xml:space="preserve"> with diverse plant and animal life). Your goal is to engage in urban ethnography to understand the relationships between human residents and the local biodiversity.</w:t>
      </w:r>
    </w:p>
    <w:p w14:paraId="654EA02B" w14:textId="77777777" w:rsidR="006A52EA" w:rsidRPr="006A52EA" w:rsidRDefault="006A52EA" w:rsidP="006A52EA">
      <w:pPr>
        <w:rPr>
          <w:rFonts w:ascii="Arial Nova Light" w:hAnsi="Arial Nova Light"/>
          <w:bCs/>
          <w:lang w:val="en-GB"/>
        </w:rPr>
      </w:pPr>
      <w:r w:rsidRPr="006A52EA">
        <w:rPr>
          <w:rFonts w:ascii="Arial Nova Light" w:hAnsi="Arial Nova Light"/>
          <w:bCs/>
          <w:lang w:val="en-GB"/>
        </w:rPr>
        <w:t xml:space="preserve">    Preparation and Research:</w:t>
      </w:r>
    </w:p>
    <w:p w14:paraId="14638311" w14:textId="77777777" w:rsidR="006A52EA" w:rsidRPr="006A52EA" w:rsidRDefault="006A52EA" w:rsidP="006A52EA">
      <w:pPr>
        <w:pStyle w:val="ListParagraph"/>
        <w:numPr>
          <w:ilvl w:val="0"/>
          <w:numId w:val="12"/>
        </w:numPr>
        <w:rPr>
          <w:rFonts w:ascii="Arial Nova Light" w:hAnsi="Arial Nova Light"/>
          <w:bCs/>
          <w:lang w:val="en-GB"/>
        </w:rPr>
      </w:pPr>
      <w:r w:rsidRPr="006A52EA">
        <w:rPr>
          <w:rFonts w:ascii="Arial Nova Light" w:hAnsi="Arial Nova Light"/>
          <w:bCs/>
          <w:lang w:val="en-GB"/>
        </w:rPr>
        <w:t>Choose your research focus: nature access or urban biodiversity.</w:t>
      </w:r>
    </w:p>
    <w:p w14:paraId="48A7D6CD" w14:textId="77777777" w:rsidR="006A52EA" w:rsidRPr="006A52EA" w:rsidRDefault="006A52EA" w:rsidP="006A52EA">
      <w:pPr>
        <w:pStyle w:val="ListParagraph"/>
        <w:numPr>
          <w:ilvl w:val="0"/>
          <w:numId w:val="12"/>
        </w:numPr>
        <w:rPr>
          <w:rFonts w:ascii="Arial Nova Light" w:hAnsi="Arial Nova Light"/>
          <w:bCs/>
          <w:lang w:val="en-GB"/>
        </w:rPr>
      </w:pPr>
      <w:r w:rsidRPr="006A52EA">
        <w:rPr>
          <w:rFonts w:ascii="Arial Nova Light" w:hAnsi="Arial Nova Light"/>
          <w:bCs/>
          <w:lang w:val="en-GB"/>
        </w:rPr>
        <w:t>Research the chosen location or area, gathering background information about its history, purpose, and significance.</w:t>
      </w:r>
    </w:p>
    <w:p w14:paraId="69E85614" w14:textId="77777777" w:rsidR="006A52EA" w:rsidRPr="006A52EA" w:rsidRDefault="006A52EA" w:rsidP="006A52EA">
      <w:pPr>
        <w:pStyle w:val="ListParagraph"/>
        <w:numPr>
          <w:ilvl w:val="0"/>
          <w:numId w:val="12"/>
        </w:numPr>
        <w:rPr>
          <w:rFonts w:ascii="Arial Nova Light" w:hAnsi="Arial Nova Light"/>
          <w:bCs/>
          <w:lang w:val="en-GB"/>
        </w:rPr>
      </w:pPr>
      <w:r w:rsidRPr="006A52EA">
        <w:rPr>
          <w:rFonts w:ascii="Arial Nova Light" w:hAnsi="Arial Nova Light"/>
          <w:bCs/>
          <w:lang w:val="en-GB"/>
        </w:rPr>
        <w:t>Familiarize yourself with urban ethnography methods, participant observation, and "thick description."</w:t>
      </w:r>
    </w:p>
    <w:p w14:paraId="113B34C8" w14:textId="77777777" w:rsidR="006A52EA" w:rsidRPr="006A52EA" w:rsidRDefault="006A52EA" w:rsidP="006A52EA">
      <w:pPr>
        <w:rPr>
          <w:rFonts w:ascii="Arial Nova Light" w:hAnsi="Arial Nova Light"/>
          <w:bCs/>
          <w:lang w:val="en-GB"/>
        </w:rPr>
      </w:pPr>
      <w:r w:rsidRPr="006A52EA">
        <w:rPr>
          <w:rFonts w:ascii="Arial Nova Light" w:hAnsi="Arial Nova Light"/>
          <w:bCs/>
          <w:lang w:val="en-GB"/>
        </w:rPr>
        <w:t xml:space="preserve">    Fieldwork and Participant Observation:</w:t>
      </w:r>
    </w:p>
    <w:p w14:paraId="27648545" w14:textId="77777777" w:rsidR="006A52EA" w:rsidRPr="006A52EA" w:rsidRDefault="006A52EA" w:rsidP="006A52EA">
      <w:pPr>
        <w:pStyle w:val="ListParagraph"/>
        <w:numPr>
          <w:ilvl w:val="0"/>
          <w:numId w:val="13"/>
        </w:numPr>
        <w:rPr>
          <w:rFonts w:ascii="Arial Nova Light" w:hAnsi="Arial Nova Light"/>
          <w:bCs/>
          <w:lang w:val="en-GB"/>
        </w:rPr>
      </w:pPr>
      <w:r w:rsidRPr="006A52EA">
        <w:rPr>
          <w:rFonts w:ascii="Arial Nova Light" w:hAnsi="Arial Nova Light"/>
          <w:bCs/>
          <w:lang w:val="en-GB"/>
        </w:rPr>
        <w:lastRenderedPageBreak/>
        <w:t>Spend time at the chosen location, immersing yourself in the environment and observing people's interactions.</w:t>
      </w:r>
    </w:p>
    <w:p w14:paraId="56596CC6" w14:textId="77777777" w:rsidR="006A52EA" w:rsidRPr="006A52EA" w:rsidRDefault="006A52EA" w:rsidP="006A52EA">
      <w:pPr>
        <w:pStyle w:val="ListParagraph"/>
        <w:numPr>
          <w:ilvl w:val="0"/>
          <w:numId w:val="13"/>
        </w:numPr>
        <w:rPr>
          <w:rFonts w:ascii="Arial Nova Light" w:hAnsi="Arial Nova Light"/>
          <w:bCs/>
          <w:lang w:val="en-GB"/>
        </w:rPr>
      </w:pPr>
      <w:r w:rsidRPr="006A52EA">
        <w:rPr>
          <w:rFonts w:ascii="Arial Nova Light" w:hAnsi="Arial Nova Light"/>
          <w:bCs/>
          <w:lang w:val="en-GB"/>
        </w:rPr>
        <w:t xml:space="preserve">Use participant observation to capture </w:t>
      </w:r>
      <w:proofErr w:type="spellStart"/>
      <w:r w:rsidRPr="006A52EA">
        <w:rPr>
          <w:rFonts w:ascii="Arial Nova Light" w:hAnsi="Arial Nova Light"/>
          <w:bCs/>
          <w:lang w:val="en-GB"/>
        </w:rPr>
        <w:t>behaviors</w:t>
      </w:r>
      <w:proofErr w:type="spellEnd"/>
      <w:r w:rsidRPr="006A52EA">
        <w:rPr>
          <w:rFonts w:ascii="Arial Nova Light" w:hAnsi="Arial Nova Light"/>
          <w:bCs/>
          <w:lang w:val="en-GB"/>
        </w:rPr>
        <w:t>, conversations, rituals, and other relevant actions related to your chosen focus.</w:t>
      </w:r>
    </w:p>
    <w:p w14:paraId="3FAED76C" w14:textId="77777777" w:rsidR="006A52EA" w:rsidRPr="006A52EA" w:rsidRDefault="006A52EA" w:rsidP="006A52EA">
      <w:pPr>
        <w:rPr>
          <w:rFonts w:ascii="Arial Nova Light" w:hAnsi="Arial Nova Light"/>
          <w:bCs/>
          <w:lang w:val="en-GB"/>
        </w:rPr>
      </w:pPr>
      <w:r w:rsidRPr="006A52EA">
        <w:rPr>
          <w:rFonts w:ascii="Arial Nova Light" w:hAnsi="Arial Nova Light"/>
          <w:bCs/>
          <w:lang w:val="en-GB"/>
        </w:rPr>
        <w:t xml:space="preserve">    Data Collection:</w:t>
      </w:r>
    </w:p>
    <w:p w14:paraId="318B2EDD" w14:textId="77777777" w:rsidR="006A52EA" w:rsidRPr="006A52EA" w:rsidRDefault="006A52EA" w:rsidP="006A52EA">
      <w:pPr>
        <w:pStyle w:val="ListParagraph"/>
        <w:numPr>
          <w:ilvl w:val="0"/>
          <w:numId w:val="14"/>
        </w:numPr>
        <w:rPr>
          <w:rFonts w:ascii="Arial Nova Light" w:hAnsi="Arial Nova Light"/>
          <w:bCs/>
          <w:lang w:val="en-GB"/>
        </w:rPr>
      </w:pPr>
      <w:r w:rsidRPr="006A52EA">
        <w:rPr>
          <w:rFonts w:ascii="Arial Nova Light" w:hAnsi="Arial Nova Light"/>
          <w:bCs/>
          <w:lang w:val="en-GB"/>
        </w:rPr>
        <w:t>Document your observations in a field notebook, recording detailed descriptions of interactions, emotions, and the physical environment.</w:t>
      </w:r>
    </w:p>
    <w:p w14:paraId="4391ABF4" w14:textId="77777777" w:rsidR="006A52EA" w:rsidRPr="006A52EA" w:rsidRDefault="006A52EA" w:rsidP="006A52EA">
      <w:pPr>
        <w:pStyle w:val="ListParagraph"/>
        <w:numPr>
          <w:ilvl w:val="0"/>
          <w:numId w:val="14"/>
        </w:numPr>
        <w:rPr>
          <w:rFonts w:ascii="Arial Nova Light" w:hAnsi="Arial Nova Light"/>
          <w:bCs/>
          <w:lang w:val="en-GB"/>
        </w:rPr>
      </w:pPr>
      <w:r w:rsidRPr="006A52EA">
        <w:rPr>
          <w:rFonts w:ascii="Arial Nova Light" w:hAnsi="Arial Nova Light"/>
          <w:bCs/>
          <w:lang w:val="en-GB"/>
        </w:rPr>
        <w:t>Collect photographs, sketches, or audio recordings to complement your written notes.</w:t>
      </w:r>
    </w:p>
    <w:p w14:paraId="467E770C" w14:textId="77777777" w:rsidR="006A52EA" w:rsidRPr="006A52EA" w:rsidRDefault="006A52EA" w:rsidP="006A52EA">
      <w:pPr>
        <w:rPr>
          <w:rFonts w:ascii="Arial Nova Light" w:hAnsi="Arial Nova Light"/>
          <w:bCs/>
          <w:lang w:val="en-GB"/>
        </w:rPr>
      </w:pPr>
    </w:p>
    <w:p w14:paraId="7CA9E52B" w14:textId="77777777" w:rsidR="006A52EA" w:rsidRPr="006A52EA" w:rsidRDefault="006A52EA" w:rsidP="006A52EA">
      <w:pPr>
        <w:rPr>
          <w:rFonts w:ascii="Arial Nova Light" w:hAnsi="Arial Nova Light"/>
          <w:bCs/>
          <w:lang w:val="en-GB"/>
        </w:rPr>
      </w:pPr>
      <w:r w:rsidRPr="006A52EA">
        <w:rPr>
          <w:rFonts w:ascii="Arial Nova Light" w:hAnsi="Arial Nova Light"/>
          <w:bCs/>
          <w:lang w:val="en-GB"/>
        </w:rPr>
        <w:t xml:space="preserve">    Analysis and Interpretation:</w:t>
      </w:r>
    </w:p>
    <w:p w14:paraId="1CC98C59" w14:textId="77777777" w:rsidR="006A52EA" w:rsidRPr="006A52EA" w:rsidRDefault="006A52EA" w:rsidP="006A52EA">
      <w:pPr>
        <w:pStyle w:val="ListParagraph"/>
        <w:numPr>
          <w:ilvl w:val="0"/>
          <w:numId w:val="15"/>
        </w:numPr>
        <w:rPr>
          <w:rFonts w:ascii="Arial Nova Light" w:hAnsi="Arial Nova Light"/>
          <w:bCs/>
          <w:lang w:val="en-GB"/>
        </w:rPr>
      </w:pPr>
      <w:r w:rsidRPr="006A52EA">
        <w:rPr>
          <w:rFonts w:ascii="Arial Nova Light" w:hAnsi="Arial Nova Light"/>
          <w:bCs/>
          <w:lang w:val="en-GB"/>
        </w:rPr>
        <w:t xml:space="preserve">Organize and </w:t>
      </w:r>
      <w:proofErr w:type="spellStart"/>
      <w:r w:rsidRPr="006A52EA">
        <w:rPr>
          <w:rFonts w:ascii="Arial Nova Light" w:hAnsi="Arial Nova Light"/>
          <w:bCs/>
          <w:lang w:val="en-GB"/>
        </w:rPr>
        <w:t>analyze</w:t>
      </w:r>
      <w:proofErr w:type="spellEnd"/>
      <w:r w:rsidRPr="006A52EA">
        <w:rPr>
          <w:rFonts w:ascii="Arial Nova Light" w:hAnsi="Arial Nova Light"/>
          <w:bCs/>
          <w:lang w:val="en-GB"/>
        </w:rPr>
        <w:t xml:space="preserve"> your fieldwork data, identifying patterns, trends, and cultural nuances related to your chosen focus.</w:t>
      </w:r>
    </w:p>
    <w:p w14:paraId="7B19F132" w14:textId="77777777" w:rsidR="006A52EA" w:rsidRPr="006A52EA" w:rsidRDefault="006A52EA" w:rsidP="006A52EA">
      <w:pPr>
        <w:pStyle w:val="ListParagraph"/>
        <w:numPr>
          <w:ilvl w:val="0"/>
          <w:numId w:val="15"/>
        </w:numPr>
        <w:rPr>
          <w:rFonts w:ascii="Arial Nova Light" w:hAnsi="Arial Nova Light"/>
          <w:bCs/>
          <w:lang w:val="en-GB"/>
        </w:rPr>
      </w:pPr>
      <w:r w:rsidRPr="006A52EA">
        <w:rPr>
          <w:rFonts w:ascii="Arial Nova Light" w:hAnsi="Arial Nova Light"/>
          <w:bCs/>
          <w:lang w:val="en-GB"/>
        </w:rPr>
        <w:t xml:space="preserve">Use the "thick description" approach to interpret observed </w:t>
      </w:r>
      <w:proofErr w:type="spellStart"/>
      <w:r w:rsidRPr="006A52EA">
        <w:rPr>
          <w:rFonts w:ascii="Arial Nova Light" w:hAnsi="Arial Nova Light"/>
          <w:bCs/>
          <w:lang w:val="en-GB"/>
        </w:rPr>
        <w:t>behaviors</w:t>
      </w:r>
      <w:proofErr w:type="spellEnd"/>
      <w:r w:rsidRPr="006A52EA">
        <w:rPr>
          <w:rFonts w:ascii="Arial Nova Light" w:hAnsi="Arial Nova Light"/>
          <w:bCs/>
          <w:lang w:val="en-GB"/>
        </w:rPr>
        <w:t xml:space="preserve"> and interactions.</w:t>
      </w:r>
    </w:p>
    <w:p w14:paraId="2D46F437" w14:textId="77777777" w:rsidR="006A52EA" w:rsidRPr="006A52EA" w:rsidRDefault="006A52EA" w:rsidP="006A52EA">
      <w:pPr>
        <w:rPr>
          <w:rFonts w:ascii="Arial Nova Light" w:hAnsi="Arial Nova Light"/>
          <w:bCs/>
          <w:lang w:val="en-GB"/>
        </w:rPr>
      </w:pPr>
      <w:r w:rsidRPr="006A52EA">
        <w:rPr>
          <w:rFonts w:ascii="Arial Nova Light" w:hAnsi="Arial Nova Light"/>
          <w:bCs/>
          <w:lang w:val="en-GB"/>
        </w:rPr>
        <w:t xml:space="preserve">    Presentation (In-class):</w:t>
      </w:r>
    </w:p>
    <w:p w14:paraId="1613AEEF" w14:textId="77777777" w:rsidR="006A52EA" w:rsidRPr="006A52EA" w:rsidRDefault="006A52EA" w:rsidP="006A52EA">
      <w:pPr>
        <w:pStyle w:val="ListParagraph"/>
        <w:numPr>
          <w:ilvl w:val="0"/>
          <w:numId w:val="16"/>
        </w:numPr>
        <w:rPr>
          <w:rFonts w:ascii="Arial Nova Light" w:hAnsi="Arial Nova Light"/>
          <w:bCs/>
          <w:lang w:val="en-GB"/>
        </w:rPr>
      </w:pPr>
      <w:r w:rsidRPr="006A52EA">
        <w:rPr>
          <w:rFonts w:ascii="Arial Nova Light" w:hAnsi="Arial Nova Light"/>
          <w:bCs/>
          <w:lang w:val="en-GB"/>
        </w:rPr>
        <w:t xml:space="preserve">Prepare a </w:t>
      </w:r>
      <w:proofErr w:type="gramStart"/>
      <w:r w:rsidRPr="006A52EA">
        <w:rPr>
          <w:rFonts w:ascii="Arial Nova Light" w:hAnsi="Arial Nova Light"/>
          <w:bCs/>
          <w:lang w:val="en-GB"/>
        </w:rPr>
        <w:t>10-15 minute</w:t>
      </w:r>
      <w:proofErr w:type="gramEnd"/>
      <w:r w:rsidRPr="006A52EA">
        <w:rPr>
          <w:rFonts w:ascii="Arial Nova Light" w:hAnsi="Arial Nova Light"/>
          <w:bCs/>
          <w:lang w:val="en-GB"/>
        </w:rPr>
        <w:t xml:space="preserve"> presentation to share your findings with the class.</w:t>
      </w:r>
    </w:p>
    <w:p w14:paraId="0C2ACF35" w14:textId="77777777" w:rsidR="006A52EA" w:rsidRPr="006A52EA" w:rsidRDefault="006A52EA" w:rsidP="006A52EA">
      <w:pPr>
        <w:pStyle w:val="ListParagraph"/>
        <w:numPr>
          <w:ilvl w:val="0"/>
          <w:numId w:val="16"/>
        </w:numPr>
        <w:rPr>
          <w:rFonts w:ascii="Arial Nova Light" w:hAnsi="Arial Nova Light"/>
          <w:bCs/>
          <w:lang w:val="en-GB"/>
        </w:rPr>
      </w:pPr>
      <w:r w:rsidRPr="006A52EA">
        <w:rPr>
          <w:rFonts w:ascii="Arial Nova Light" w:hAnsi="Arial Nova Light"/>
          <w:bCs/>
          <w:lang w:val="en-GB"/>
        </w:rPr>
        <w:t>Include rich descriptions of your fieldwork experiences, insights gained, and cultural meanings inferred.</w:t>
      </w:r>
    </w:p>
    <w:p w14:paraId="615BE990" w14:textId="77777777" w:rsidR="006A52EA" w:rsidRPr="006A52EA" w:rsidRDefault="006A52EA" w:rsidP="006A52EA">
      <w:pPr>
        <w:pStyle w:val="ListParagraph"/>
        <w:numPr>
          <w:ilvl w:val="0"/>
          <w:numId w:val="16"/>
        </w:numPr>
        <w:rPr>
          <w:rFonts w:ascii="Arial Nova Light" w:hAnsi="Arial Nova Light"/>
          <w:bCs/>
          <w:lang w:val="en-GB"/>
        </w:rPr>
      </w:pPr>
      <w:r w:rsidRPr="006A52EA">
        <w:rPr>
          <w:rFonts w:ascii="Arial Nova Light" w:hAnsi="Arial Nova Light"/>
          <w:bCs/>
          <w:lang w:val="en-GB"/>
        </w:rPr>
        <w:t>Reflect on the significance of your findings for understanding urban nature access or biodiversity.</w:t>
      </w:r>
    </w:p>
    <w:p w14:paraId="1E1C13D4" w14:textId="77777777" w:rsidR="006A52EA" w:rsidRPr="006A52EA" w:rsidRDefault="006A52EA" w:rsidP="006A52EA">
      <w:pPr>
        <w:rPr>
          <w:rFonts w:ascii="Arial Nova Light" w:hAnsi="Arial Nova Light"/>
          <w:bCs/>
          <w:lang w:val="en-GB"/>
        </w:rPr>
      </w:pPr>
      <w:r w:rsidRPr="006A52EA">
        <w:rPr>
          <w:rFonts w:ascii="Arial Nova Light" w:hAnsi="Arial Nova Light"/>
          <w:bCs/>
          <w:lang w:val="en-GB"/>
        </w:rPr>
        <w:t>Assessment Criteria:</w:t>
      </w:r>
    </w:p>
    <w:p w14:paraId="36316FAD" w14:textId="77777777" w:rsidR="006A52EA" w:rsidRPr="006A52EA" w:rsidRDefault="006A52EA" w:rsidP="006A52EA">
      <w:pPr>
        <w:pStyle w:val="ListParagraph"/>
        <w:numPr>
          <w:ilvl w:val="0"/>
          <w:numId w:val="17"/>
        </w:numPr>
        <w:rPr>
          <w:rFonts w:ascii="Arial Nova Light" w:hAnsi="Arial Nova Light"/>
          <w:bCs/>
          <w:lang w:val="en-GB"/>
        </w:rPr>
      </w:pPr>
      <w:r w:rsidRPr="006A52EA">
        <w:rPr>
          <w:rFonts w:ascii="Arial Nova Light" w:hAnsi="Arial Nova Light"/>
          <w:bCs/>
          <w:lang w:val="en-GB"/>
        </w:rPr>
        <w:t>Quality of fieldwork observations and "thick descriptions."</w:t>
      </w:r>
    </w:p>
    <w:p w14:paraId="21961A83" w14:textId="77777777" w:rsidR="006A52EA" w:rsidRPr="006A52EA" w:rsidRDefault="006A52EA" w:rsidP="006A52EA">
      <w:pPr>
        <w:pStyle w:val="ListParagraph"/>
        <w:numPr>
          <w:ilvl w:val="0"/>
          <w:numId w:val="17"/>
        </w:numPr>
        <w:rPr>
          <w:rFonts w:ascii="Arial Nova Light" w:hAnsi="Arial Nova Light"/>
          <w:bCs/>
          <w:lang w:val="en-GB"/>
        </w:rPr>
      </w:pPr>
      <w:r w:rsidRPr="006A52EA">
        <w:rPr>
          <w:rFonts w:ascii="Arial Nova Light" w:hAnsi="Arial Nova Light"/>
          <w:bCs/>
          <w:lang w:val="en-GB"/>
        </w:rPr>
        <w:t>Depth of analysis and cultural interpretation.</w:t>
      </w:r>
    </w:p>
    <w:p w14:paraId="1683E531" w14:textId="77777777" w:rsidR="006A52EA" w:rsidRPr="006A52EA" w:rsidRDefault="006A52EA" w:rsidP="006A52EA">
      <w:pPr>
        <w:pStyle w:val="ListParagraph"/>
        <w:numPr>
          <w:ilvl w:val="0"/>
          <w:numId w:val="17"/>
        </w:numPr>
        <w:rPr>
          <w:rFonts w:ascii="Arial Nova Light" w:hAnsi="Arial Nova Light"/>
          <w:bCs/>
          <w:lang w:val="en-GB"/>
        </w:rPr>
      </w:pPr>
      <w:r w:rsidRPr="006A52EA">
        <w:rPr>
          <w:rFonts w:ascii="Arial Nova Light" w:hAnsi="Arial Nova Light"/>
          <w:bCs/>
          <w:lang w:val="en-GB"/>
        </w:rPr>
        <w:t>Clarity and organization of the presentation.</w:t>
      </w:r>
    </w:p>
    <w:p w14:paraId="5CFC34DB" w14:textId="77777777" w:rsidR="006A52EA" w:rsidRPr="006A52EA" w:rsidRDefault="006A52EA" w:rsidP="006A52EA">
      <w:pPr>
        <w:pStyle w:val="ListParagraph"/>
        <w:numPr>
          <w:ilvl w:val="0"/>
          <w:numId w:val="17"/>
        </w:numPr>
        <w:rPr>
          <w:rFonts w:ascii="Arial Nova Light" w:hAnsi="Arial Nova Light"/>
          <w:bCs/>
          <w:lang w:val="en-GB"/>
        </w:rPr>
      </w:pPr>
      <w:r w:rsidRPr="006A52EA">
        <w:rPr>
          <w:rFonts w:ascii="Arial Nova Light" w:hAnsi="Arial Nova Light"/>
          <w:bCs/>
          <w:lang w:val="en-GB"/>
        </w:rPr>
        <w:t>Ability to engage the class with insights and reflections.</w:t>
      </w:r>
    </w:p>
    <w:p w14:paraId="5284AE44" w14:textId="77777777" w:rsidR="006A52EA" w:rsidRPr="006A52EA" w:rsidRDefault="006A52EA" w:rsidP="006A52EA">
      <w:pPr>
        <w:pStyle w:val="ListParagraph"/>
        <w:numPr>
          <w:ilvl w:val="0"/>
          <w:numId w:val="17"/>
        </w:numPr>
        <w:rPr>
          <w:rFonts w:ascii="Arial Nova Light" w:hAnsi="Arial Nova Light"/>
          <w:bCs/>
          <w:lang w:val="en-GB"/>
        </w:rPr>
      </w:pPr>
      <w:r w:rsidRPr="006A52EA">
        <w:rPr>
          <w:rFonts w:ascii="Arial Nova Light" w:hAnsi="Arial Nova Light"/>
          <w:bCs/>
          <w:lang w:val="en-GB"/>
        </w:rPr>
        <w:t>Adherence to assignment guidelines and deadlines.</w:t>
      </w:r>
    </w:p>
    <w:p w14:paraId="471E5872" w14:textId="77777777" w:rsidR="006A52EA" w:rsidRPr="006A52EA" w:rsidRDefault="006A52EA" w:rsidP="006A52EA">
      <w:pPr>
        <w:rPr>
          <w:rFonts w:ascii="Arial Nova Light" w:hAnsi="Arial Nova Light"/>
          <w:bCs/>
          <w:lang w:val="en-GB"/>
        </w:rPr>
      </w:pPr>
    </w:p>
    <w:p w14:paraId="7233DCE9" w14:textId="77777777" w:rsidR="006A52EA" w:rsidRPr="006A52EA" w:rsidRDefault="006A52EA" w:rsidP="006A52EA">
      <w:pPr>
        <w:rPr>
          <w:rFonts w:ascii="Arial Nova Light" w:hAnsi="Arial Nova Light"/>
          <w:bCs/>
          <w:lang w:val="en-GB"/>
        </w:rPr>
      </w:pPr>
      <w:r w:rsidRPr="006A52EA">
        <w:rPr>
          <w:rFonts w:ascii="Arial Nova Light" w:hAnsi="Arial Nova Light"/>
          <w:bCs/>
          <w:lang w:val="en-GB"/>
        </w:rPr>
        <w:t>Note: Prior to conducting fieldwork, ensure compliance with ethical guidelines, seek any necessary permissions, and prioritize your safety and the safety of others during the research process.</w:t>
      </w:r>
    </w:p>
    <w:p w14:paraId="20AA5D3B" w14:textId="77777777" w:rsidR="00D34EA1" w:rsidRPr="006A52EA" w:rsidRDefault="00D34EA1" w:rsidP="006A52EA">
      <w:pPr>
        <w:jc w:val="center"/>
      </w:pPr>
    </w:p>
    <w:sectPr w:rsidR="00D34EA1" w:rsidRPr="006A52EA">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AE3"/>
    <w:multiLevelType w:val="hybridMultilevel"/>
    <w:tmpl w:val="9EC0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31251"/>
    <w:multiLevelType w:val="hybridMultilevel"/>
    <w:tmpl w:val="B35A2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D6D3B"/>
    <w:multiLevelType w:val="hybridMultilevel"/>
    <w:tmpl w:val="9EC0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56B15"/>
    <w:multiLevelType w:val="hybridMultilevel"/>
    <w:tmpl w:val="A6209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FA6ADC"/>
    <w:multiLevelType w:val="hybridMultilevel"/>
    <w:tmpl w:val="A48E5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994164"/>
    <w:multiLevelType w:val="hybridMultilevel"/>
    <w:tmpl w:val="A33A7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2A14E9"/>
    <w:multiLevelType w:val="hybridMultilevel"/>
    <w:tmpl w:val="C4325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F1616B"/>
    <w:multiLevelType w:val="hybridMultilevel"/>
    <w:tmpl w:val="00C87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E535CC"/>
    <w:multiLevelType w:val="hybridMultilevel"/>
    <w:tmpl w:val="15166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8C0597"/>
    <w:multiLevelType w:val="hybridMultilevel"/>
    <w:tmpl w:val="5EF08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825D38"/>
    <w:multiLevelType w:val="hybridMultilevel"/>
    <w:tmpl w:val="DB2CC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9B73AF"/>
    <w:multiLevelType w:val="hybridMultilevel"/>
    <w:tmpl w:val="8C3C72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3032FC"/>
    <w:multiLevelType w:val="hybridMultilevel"/>
    <w:tmpl w:val="2FEE2F3E"/>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3" w15:restartNumberingAfterBreak="0">
    <w:nsid w:val="57DA064D"/>
    <w:multiLevelType w:val="hybridMultilevel"/>
    <w:tmpl w:val="C0B69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DC0724"/>
    <w:multiLevelType w:val="hybridMultilevel"/>
    <w:tmpl w:val="3278A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7658BC"/>
    <w:multiLevelType w:val="hybridMultilevel"/>
    <w:tmpl w:val="C032F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361E3B"/>
    <w:multiLevelType w:val="hybridMultilevel"/>
    <w:tmpl w:val="C61CC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7285639">
    <w:abstractNumId w:val="2"/>
  </w:num>
  <w:num w:numId="2" w16cid:durableId="2134714394">
    <w:abstractNumId w:val="8"/>
  </w:num>
  <w:num w:numId="3" w16cid:durableId="416902745">
    <w:abstractNumId w:val="6"/>
  </w:num>
  <w:num w:numId="4" w16cid:durableId="574509550">
    <w:abstractNumId w:val="12"/>
  </w:num>
  <w:num w:numId="5" w16cid:durableId="1524048433">
    <w:abstractNumId w:val="16"/>
  </w:num>
  <w:num w:numId="6" w16cid:durableId="1799060627">
    <w:abstractNumId w:val="13"/>
  </w:num>
  <w:num w:numId="7" w16cid:durableId="673460059">
    <w:abstractNumId w:val="15"/>
  </w:num>
  <w:num w:numId="8" w16cid:durableId="83427845">
    <w:abstractNumId w:val="5"/>
  </w:num>
  <w:num w:numId="9" w16cid:durableId="1421758723">
    <w:abstractNumId w:val="9"/>
  </w:num>
  <w:num w:numId="10" w16cid:durableId="2060399101">
    <w:abstractNumId w:val="1"/>
  </w:num>
  <w:num w:numId="11" w16cid:durableId="459802675">
    <w:abstractNumId w:val="11"/>
  </w:num>
  <w:num w:numId="12" w16cid:durableId="963803256">
    <w:abstractNumId w:val="14"/>
  </w:num>
  <w:num w:numId="13" w16cid:durableId="2026667463">
    <w:abstractNumId w:val="0"/>
  </w:num>
  <w:num w:numId="14" w16cid:durableId="1613125954">
    <w:abstractNumId w:val="3"/>
  </w:num>
  <w:num w:numId="15" w16cid:durableId="1932004643">
    <w:abstractNumId w:val="4"/>
  </w:num>
  <w:num w:numId="16" w16cid:durableId="252514986">
    <w:abstractNumId w:val="7"/>
  </w:num>
  <w:num w:numId="17" w16cid:durableId="3239770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45A"/>
    <w:rsid w:val="00024CC7"/>
    <w:rsid w:val="00066CD0"/>
    <w:rsid w:val="00237B12"/>
    <w:rsid w:val="002D1DE3"/>
    <w:rsid w:val="00436E38"/>
    <w:rsid w:val="005E1DF0"/>
    <w:rsid w:val="00646F48"/>
    <w:rsid w:val="006A52EA"/>
    <w:rsid w:val="00817D4A"/>
    <w:rsid w:val="008A69AD"/>
    <w:rsid w:val="0092775A"/>
    <w:rsid w:val="009452CA"/>
    <w:rsid w:val="00956807"/>
    <w:rsid w:val="00B21766"/>
    <w:rsid w:val="00B60E0E"/>
    <w:rsid w:val="00C6745A"/>
    <w:rsid w:val="00C8587F"/>
    <w:rsid w:val="00D34EA1"/>
    <w:rsid w:val="00D8734A"/>
    <w:rsid w:val="00EB28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5E50"/>
  <w15:chartTrackingRefBased/>
  <w15:docId w15:val="{592FCC01-C935-426B-AF1B-32D59275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34A"/>
    <w:pPr>
      <w:spacing w:after="200" w:line="276" w:lineRule="auto"/>
    </w:pPr>
    <w:rPr>
      <w:rFonts w:ascii="Calibri" w:eastAsiaTheme="minorEastAsia" w:hAnsi="Calibri" w:cs="Calibri"/>
      <w:lang w:val="en-US"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34A"/>
    <w:pPr>
      <w:ind w:left="720"/>
      <w:contextualSpacing/>
    </w:pPr>
  </w:style>
  <w:style w:type="character" w:styleId="Hyperlink">
    <w:name w:val="Hyperlink"/>
    <w:uiPriority w:val="99"/>
    <w:unhideWhenUsed/>
    <w:rsid w:val="009277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3268</Words>
  <Characters>1864</Characters>
  <Application>Microsoft Office Word</Application>
  <DocSecurity>0</DocSecurity>
  <Lines>15</Lines>
  <Paragraphs>10</Paragraphs>
  <ScaleCrop>false</ScaleCrop>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Mykolė Lukošienė</dc:creator>
  <cp:keywords/>
  <dc:description/>
  <cp:lastModifiedBy>Mykolė Lukošienė</cp:lastModifiedBy>
  <cp:revision>15</cp:revision>
  <dcterms:created xsi:type="dcterms:W3CDTF">2023-12-13T12:57:00Z</dcterms:created>
  <dcterms:modified xsi:type="dcterms:W3CDTF">2023-12-13T14:18:00Z</dcterms:modified>
</cp:coreProperties>
</file>