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0C942677" w:rsidR="005105D1" w:rsidRPr="00A23F78" w:rsidRDefault="005105D1" w:rsidP="00087832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087832">
              <w:rPr>
                <w:rFonts w:ascii="PT Sans" w:eastAsia="Times New Roman" w:hAnsi="PT Sans" w:cs="Calibri"/>
                <w:b/>
                <w:lang w:val="en-US" w:eastAsia="pl-PL"/>
              </w:rPr>
              <w:t>5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087832">
              <w:rPr>
                <w:rFonts w:ascii="PT Sans" w:eastAsia="Times New Roman" w:hAnsi="PT Sans" w:cs="Calibri"/>
                <w:b/>
                <w:lang w:val="en-US" w:eastAsia="pl-PL"/>
              </w:rPr>
              <w:t>5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076ED1C5" w:rsidR="005D0864" w:rsidRPr="005D0864" w:rsidRDefault="0022118C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Gender stereotypes in language —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3FC9FCDD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Language as a specific archive of culture stereotypes and </w:t>
            </w:r>
            <w:proofErr w:type="spellStart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cliches</w:t>
            </w:r>
            <w:proofErr w:type="spellEnd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  <w:p w14:paraId="42F675E3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Lexis, phraseology and stable word connections as a stereotype media.</w:t>
            </w:r>
          </w:p>
          <w:p w14:paraId="041569DF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Stereotypes and </w:t>
            </w:r>
            <w:proofErr w:type="spellStart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cliches</w:t>
            </w:r>
            <w:proofErr w:type="spellEnd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as strong language marks.</w:t>
            </w:r>
          </w:p>
          <w:p w14:paraId="448B52C6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Tradition, history and culture as stereotypes media.</w:t>
            </w:r>
          </w:p>
          <w:p w14:paraId="5D81B2CF" w14:textId="2FF349B3" w:rsidR="005D0864" w:rsidRPr="005D0864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During discussions and lecture one should be point that </w:t>
            </w:r>
            <w:proofErr w:type="spellStart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cliches</w:t>
            </w:r>
            <w:proofErr w:type="spellEnd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stereotypes are language aspects above all connecting to the past (traditional culture). It is desirable to indicate the difference between the past and the present.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44DFD824" w:rsidR="005D0864" w:rsidRPr="005D0864" w:rsidRDefault="0022118C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stereotype, </w:t>
            </w:r>
            <w:proofErr w:type="spellStart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</w:t>
            </w:r>
            <w:proofErr w:type="spellEnd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phraseology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7F385C1B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in groups, lecture, presentation, discussion.</w:t>
            </w:r>
          </w:p>
          <w:p w14:paraId="608AAB2C" w14:textId="3032661B" w:rsidR="005D0864" w:rsidRPr="005D0864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parts include interactive elements.</w:t>
            </w:r>
          </w:p>
        </w:tc>
      </w:tr>
      <w:tr w:rsidR="008C37F0" w:rsidRPr="005D0864" w14:paraId="00F2725E" w14:textId="77777777" w:rsidTr="00683DF4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</w:tcPr>
          <w:p w14:paraId="6B5BB3C6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The lecture part includes interactive elements. </w:t>
            </w:r>
          </w:p>
          <w:p w14:paraId="380CA904" w14:textId="77777777" w:rsidR="00911551" w:rsidRPr="00911551" w:rsidRDefault="00911551" w:rsidP="0091155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Lecture parts are strictly connected with discussion links.</w:t>
            </w:r>
          </w:p>
          <w:p w14:paraId="59893CE8" w14:textId="3C9F7300" w:rsidR="005D0864" w:rsidRPr="0049724F" w:rsidRDefault="00911551" w:rsidP="0054113E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important to indicate involvements between grammar and lexis /</w:t>
            </w:r>
            <w:r w:rsidR="0054113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 </w:t>
            </w:r>
            <w:r w:rsidRPr="009115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phraseology aspects of Polish.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7F6989F4" w:rsidR="001846A0" w:rsidRPr="005105D1" w:rsidRDefault="0022118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in small groups: analysis of a few words, idioms relative to women and men (WORK CARD 1).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1856EE36" w:rsidR="001846A0" w:rsidRPr="005105D1" w:rsidRDefault="0022118C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discussion about differences between genders leading to preservation of language stereotypes and </w:t>
            </w:r>
            <w:proofErr w:type="spellStart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cliches</w:t>
            </w:r>
            <w:proofErr w:type="spellEnd"/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4D226E16" w:rsidR="003B7DC9" w:rsidRPr="005105D1" w:rsidRDefault="0022118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An interactive lecture supported by Power Point presentation relevant to stereotype as a language and culture phenomenon: the archive aspects of language stereotypes, culture influence on that field of communication; traditional concepts of gender congealed in language reproduced in subsequent epochs.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4D607ECA" w:rsidR="001846A0" w:rsidRPr="005105D1" w:rsidRDefault="0022118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in small groups: analysis words  of chosen semantic fields relating to women and men (WORK CARDS 2 and 3).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17904180" w:rsidR="001846A0" w:rsidRPr="00112077" w:rsidRDefault="0022118C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22118C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about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differences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changes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Polish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gender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stereotypes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domain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in modern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culture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different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gender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roles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in modern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societies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cultural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economic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changes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women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activity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many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various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22118C">
              <w:rPr>
                <w:rFonts w:ascii="PT Sans" w:eastAsia="Calibri" w:hAnsi="PT Sans" w:cs="Calibri"/>
                <w:sz w:val="20"/>
              </w:rPr>
              <w:t>domains</w:t>
            </w:r>
            <w:proofErr w:type="spellEnd"/>
            <w:r w:rsidRPr="0022118C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1846A0" w:rsidRPr="005D0864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865EE"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0681484A" w:rsidR="001846A0" w:rsidRPr="0049724F" w:rsidRDefault="00B4194D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4194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stereotypes in </w:t>
            </w:r>
            <w:proofErr w:type="spellStart"/>
            <w:r w:rsidRPr="00B4194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1</w:t>
            </w:r>
          </w:p>
        </w:tc>
      </w:tr>
      <w:tr w:rsidR="001846A0" w:rsidRPr="005D0864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572466F4" w:rsidR="001846A0" w:rsidRPr="001846A0" w:rsidRDefault="00B4194D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4194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stereotypes in </w:t>
            </w:r>
            <w:proofErr w:type="spellStart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2</w:t>
            </w:r>
          </w:p>
        </w:tc>
      </w:tr>
      <w:tr w:rsidR="00B4194D" w:rsidRPr="005D0864" w14:paraId="453D353D" w14:textId="77777777" w:rsidTr="002F133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BF3EA09" w14:textId="77777777" w:rsidR="00B4194D" w:rsidRPr="001846A0" w:rsidRDefault="00B4194D" w:rsidP="00B4194D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27661F9B" w14:textId="3AF5653B" w:rsidR="00B4194D" w:rsidRPr="001846A0" w:rsidRDefault="00B4194D" w:rsidP="00B4194D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3 </w:t>
            </w:r>
            <w:r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13D749F7" w14:textId="3EC04952" w:rsidR="00B4194D" w:rsidRPr="0054113E" w:rsidRDefault="00B4194D" w:rsidP="00B4194D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4194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Gender stereotypes in </w:t>
            </w:r>
            <w:proofErr w:type="spellStart"/>
            <w:r w:rsidRPr="00B4194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_Table</w:t>
            </w:r>
            <w:proofErr w:type="spellEnd"/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3</w:t>
            </w:r>
          </w:p>
        </w:tc>
      </w:tr>
    </w:tbl>
    <w:p w14:paraId="1D42FCB2" w14:textId="742CC5CB" w:rsidR="0022118C" w:rsidRDefault="0022118C" w:rsidP="005D0864">
      <w:pPr>
        <w:rPr>
          <w:rFonts w:ascii="PT Sans" w:hAnsi="PT Sans"/>
        </w:rPr>
      </w:pP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1442F328" w:rsidR="00955227" w:rsidRPr="00955227" w:rsidRDefault="00B4194D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4194D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GENDER STEREOTYPES IN LANGUAGE_TABLE 1</w:t>
            </w:r>
          </w:p>
        </w:tc>
      </w:tr>
      <w:tr w:rsidR="007A0BAA" w:rsidRPr="00955227" w14:paraId="36CCD150" w14:textId="77777777" w:rsidTr="007A0BAA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60A32862" w14:textId="77777777" w:rsidR="007A0BAA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5"/>
              <w:gridCol w:w="2255"/>
            </w:tblGrid>
            <w:tr w:rsidR="0022118C" w:rsidRPr="0022118C" w14:paraId="2937CF1E" w14:textId="77777777" w:rsidTr="0022118C">
              <w:trPr>
                <w:trHeight w:val="486"/>
              </w:trPr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A696491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pt-PT"/>
                    </w:rPr>
                    <w:t>EXAMPLE</w:t>
                  </w:r>
                </w:p>
              </w:tc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843CEE4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MEANING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C64D95B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de-DE"/>
                    </w:rPr>
                    <w:t>CULTURAL STEREOTYPE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3F35606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de-DE"/>
                    </w:rPr>
                    <w:t>GENDER DIFFERENCES</w:t>
                  </w:r>
                </w:p>
              </w:tc>
            </w:tr>
            <w:tr w:rsidR="0022118C" w:rsidRPr="0022118C" w14:paraId="00B6CF13" w14:textId="77777777" w:rsidTr="0022118C">
              <w:trPr>
                <w:trHeight w:val="966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16872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wydać się za mąż</w:t>
                  </w:r>
                </w:p>
                <w:p w14:paraId="7FE0C03E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wydać c</w:t>
                  </w: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rkę</w:t>
                  </w:r>
                  <w:proofErr w:type="spellEnd"/>
                  <w:r w:rsidRPr="0022118C">
                    <w:rPr>
                      <w:rStyle w:val="Brak"/>
                      <w:rFonts w:ascii="PT Sans" w:hAnsi="PT Sans"/>
                    </w:rPr>
                    <w:t xml:space="preserve"> za mąż</w:t>
                  </w:r>
                </w:p>
                <w:p w14:paraId="6C3BFAC3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oddać komuś c</w:t>
                  </w: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rkę</w:t>
                  </w:r>
                  <w:proofErr w:type="spellEnd"/>
                </w:p>
                <w:p w14:paraId="54100EF0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oddać komuś rękę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9F006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19B9B3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5BF40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3E4A85DE" w14:textId="77777777" w:rsidTr="0022118C">
              <w:trPr>
                <w:trHeight w:val="1206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32B0B2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 xml:space="preserve">brać kogoś </w:t>
                  </w:r>
                  <w:r w:rsidRPr="0022118C">
                    <w:rPr>
                      <w:rStyle w:val="Brak"/>
                      <w:rFonts w:ascii="PT Sans" w:hAnsi="PT Sans"/>
                      <w:lang w:val="it-IT"/>
                    </w:rPr>
                    <w:t xml:space="preserve">za </w:t>
                  </w:r>
                  <w:r w:rsidRPr="0022118C">
                    <w:rPr>
                      <w:rStyle w:val="Brak"/>
                      <w:rFonts w:ascii="PT Sans" w:hAnsi="PT Sans"/>
                    </w:rPr>
                    <w:t>żonę</w:t>
                  </w:r>
                </w:p>
                <w:p w14:paraId="33B15743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 xml:space="preserve">pojąć </w:t>
                  </w:r>
                  <w:r w:rsidRPr="0022118C">
                    <w:rPr>
                      <w:rStyle w:val="Brak"/>
                      <w:rFonts w:ascii="PT Sans" w:hAnsi="PT Sans"/>
                      <w:lang w:val="it-IT"/>
                    </w:rPr>
                    <w:t xml:space="preserve">za </w:t>
                  </w:r>
                  <w:r w:rsidRPr="0022118C">
                    <w:rPr>
                      <w:rStyle w:val="Brak"/>
                      <w:rFonts w:ascii="PT Sans" w:hAnsi="PT Sans"/>
                    </w:rPr>
                    <w:t>żonę</w:t>
                  </w:r>
                </w:p>
                <w:p w14:paraId="356D65F7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wziąć sobie żonę</w:t>
                  </w:r>
                </w:p>
                <w:p w14:paraId="40ED80C8" w14:textId="773A3699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>
                    <w:rPr>
                      <w:rStyle w:val="Brak"/>
                      <w:rFonts w:ascii="PT Sans" w:hAnsi="PT Sans"/>
                    </w:rPr>
                    <w:t>dostać / otrzymać / </w:t>
                  </w:r>
                  <w:r w:rsidRPr="0022118C">
                    <w:rPr>
                      <w:rStyle w:val="Brak"/>
                      <w:rFonts w:ascii="PT Sans" w:hAnsi="PT Sans"/>
                    </w:rPr>
                    <w:t>czyjąś rękę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726081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ED2BA0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AF6F38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579C06E1" w14:textId="77777777" w:rsidTr="0022118C">
              <w:trPr>
                <w:trHeight w:val="966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E7D46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  <w:lang w:val="it-IT"/>
                    </w:rPr>
                    <w:t>stara panna</w:t>
                  </w:r>
                </w:p>
                <w:p w14:paraId="7D18C848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stary kawaler</w:t>
                  </w:r>
                </w:p>
                <w:p w14:paraId="3AC87AE7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singielka</w:t>
                  </w:r>
                </w:p>
                <w:p w14:paraId="381FB66D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singiel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A64A84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857868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68E813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7907CE88" w14:textId="77777777" w:rsidTr="006A284F">
              <w:trPr>
                <w:trHeight w:val="1069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C0C7BF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cnota skarb niewieści</w:t>
                  </w:r>
                </w:p>
                <w:p w14:paraId="59BBB457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skromność dziewczęca</w:t>
                  </w:r>
                </w:p>
                <w:p w14:paraId="1102522A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mężczyzna musi się wyszumieć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16BF98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0F5C0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A07DD4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36D1F0D4" w14:textId="46D93E5E" w:rsidR="007A0BAA" w:rsidRDefault="007A0BAA" w:rsidP="0022118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60B910F8" w14:textId="6E510FA4" w:rsidR="007A0BAA" w:rsidRPr="007B48BE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40F6F872" w:rsidR="000B4609" w:rsidRPr="000B4609" w:rsidRDefault="00B4194D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4194D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STEREOTYPES IN LANGUAGE_TABLE 2</w:t>
            </w:r>
          </w:p>
        </w:tc>
      </w:tr>
      <w:tr w:rsidR="0099490C" w:rsidRPr="000B4609" w14:paraId="38B65390" w14:textId="77777777" w:rsidTr="002F1337">
        <w:tc>
          <w:tcPr>
            <w:tcW w:w="9776" w:type="dxa"/>
            <w:gridSpan w:val="2"/>
            <w:tcBorders>
              <w:top w:val="single" w:sz="4" w:space="0" w:color="BADEBB"/>
            </w:tcBorders>
            <w:shd w:val="clear" w:color="auto" w:fill="auto"/>
          </w:tcPr>
          <w:p w14:paraId="100C6444" w14:textId="77777777" w:rsidR="0099490C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5"/>
              <w:gridCol w:w="2255"/>
            </w:tblGrid>
            <w:tr w:rsidR="0022118C" w:rsidRPr="0022118C" w14:paraId="3ADDD6D3" w14:textId="77777777" w:rsidTr="0022118C">
              <w:trPr>
                <w:trHeight w:val="486"/>
              </w:trPr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58BC2D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pt-PT"/>
                    </w:rPr>
                    <w:t>EXAMPLE</w:t>
                  </w:r>
                </w:p>
              </w:tc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737CC35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MEANING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2A2007E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de-DE"/>
                    </w:rPr>
                    <w:t>CULTURAL STEREOTYPE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BF9D7EF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de-DE"/>
                    </w:rPr>
                    <w:t>GENDER DIFFERENCES</w:t>
                  </w:r>
                </w:p>
              </w:tc>
            </w:tr>
            <w:tr w:rsidR="0022118C" w:rsidRPr="0022118C" w14:paraId="6509C795" w14:textId="77777777" w:rsidTr="0022118C">
              <w:trPr>
                <w:trHeight w:val="2406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871ED0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dziwka</w:t>
                  </w:r>
                </w:p>
                <w:p w14:paraId="39B5FA50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kurwa / kurewka</w:t>
                  </w:r>
                </w:p>
                <w:p w14:paraId="1550A682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dupodajka</w:t>
                  </w:r>
                  <w:proofErr w:type="spellEnd"/>
                </w:p>
                <w:p w14:paraId="52107BBA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puszczalska</w:t>
                  </w:r>
                </w:p>
                <w:p w14:paraId="5D6778BE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dajka</w:t>
                  </w:r>
                </w:p>
                <w:p w14:paraId="658FF99F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lekka</w:t>
                  </w:r>
                </w:p>
                <w:p w14:paraId="5F68387A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pogotowie seksualne</w:t>
                  </w:r>
                </w:p>
                <w:p w14:paraId="3C4B99DB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materac</w:t>
                  </w:r>
                </w:p>
                <w:p w14:paraId="3B5A31DD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ś</w:t>
                  </w: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ciera</w:t>
                  </w:r>
                </w:p>
                <w:p w14:paraId="0E37B3D2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lolita</w:t>
                  </w:r>
                  <w:proofErr w:type="spellEnd"/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FA2C2D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7D6641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C8B663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7A52DC26" w14:textId="77777777" w:rsidTr="0022118C">
              <w:trPr>
                <w:trHeight w:val="2406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3A943E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proofErr w:type="spellStart"/>
                  <w:r w:rsidRPr="0022118C">
                    <w:rPr>
                      <w:rStyle w:val="Brak"/>
                      <w:rFonts w:ascii="PT Sans" w:hAnsi="PT Sans"/>
                      <w:lang w:val="de-DE"/>
                    </w:rPr>
                    <w:t>ogier</w:t>
                  </w:r>
                  <w:proofErr w:type="spellEnd"/>
                </w:p>
                <w:p w14:paraId="3955E4B1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kogut</w:t>
                  </w:r>
                </w:p>
                <w:p w14:paraId="2F332FCC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byk</w:t>
                  </w:r>
                </w:p>
                <w:p w14:paraId="59BD6240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rozpustnik</w:t>
                  </w:r>
                </w:p>
                <w:p w14:paraId="516F137B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kobieciarz</w:t>
                  </w:r>
                </w:p>
                <w:p w14:paraId="2D4B348B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kurwiarz</w:t>
                  </w:r>
                </w:p>
                <w:p w14:paraId="392B90B0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jebaka</w:t>
                  </w:r>
                </w:p>
                <w:p w14:paraId="575A81C2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kasanowa</w:t>
                  </w:r>
                  <w:proofErr w:type="spellEnd"/>
                </w:p>
                <w:p w14:paraId="4630D6CD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donżuan</w:t>
                  </w:r>
                </w:p>
                <w:p w14:paraId="5AAD62D1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  <w:lang w:val="en-US"/>
                    </w:rPr>
                    <w:t>playboy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4DECA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D3D6AE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DFAF40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4310DBE1" w14:textId="77777777" w:rsidTr="0022118C">
              <w:trPr>
                <w:trHeight w:val="3606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D49CF5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prostytutka</w:t>
                  </w:r>
                </w:p>
                <w:p w14:paraId="12964649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ulicznica</w:t>
                  </w:r>
                </w:p>
                <w:p w14:paraId="2A132BD9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nierządnica</w:t>
                  </w:r>
                </w:p>
                <w:p w14:paraId="3C85E8B1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kurwa</w:t>
                  </w:r>
                </w:p>
                <w:p w14:paraId="783CA55D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kurtyzana</w:t>
                  </w:r>
                </w:p>
                <w:p w14:paraId="49A0E389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kobieta lekkich obyczaj</w:t>
                  </w: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r w:rsidRPr="0022118C">
                    <w:rPr>
                      <w:rStyle w:val="Brak"/>
                      <w:rFonts w:ascii="PT Sans" w:hAnsi="PT Sans"/>
                    </w:rPr>
                    <w:t>w</w:t>
                  </w:r>
                </w:p>
                <w:p w14:paraId="3C45D743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kobieta złego prowadzenia</w:t>
                  </w:r>
                </w:p>
                <w:p w14:paraId="5E5FECAC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c</w:t>
                  </w: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ra</w:t>
                  </w:r>
                  <w:proofErr w:type="spellEnd"/>
                  <w:r w:rsidRPr="0022118C">
                    <w:rPr>
                      <w:rStyle w:val="Brak"/>
                      <w:rFonts w:ascii="PT Sans" w:hAnsi="PT Sans"/>
                    </w:rPr>
                    <w:t xml:space="preserve"> Koryntu</w:t>
                  </w:r>
                </w:p>
                <w:p w14:paraId="21075954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mewka</w:t>
                  </w:r>
                </w:p>
                <w:p w14:paraId="31FAB300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kobieta z półświatka</w:t>
                  </w:r>
                </w:p>
                <w:p w14:paraId="79B1C569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ladacznica</w:t>
                  </w:r>
                </w:p>
                <w:p w14:paraId="33EF591D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kobieta spod latarni</w:t>
                  </w:r>
                </w:p>
                <w:p w14:paraId="003A6CB4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tir</w:t>
                  </w:r>
                  <w:r w:rsidRPr="0022118C">
                    <w:rPr>
                      <w:rStyle w:val="Brak"/>
                      <w:rFonts w:ascii="PT Sans" w:hAnsi="PT Sans"/>
                      <w:lang w:val="es-ES_tradnl"/>
                    </w:rPr>
                    <w:t>ó</w:t>
                  </w:r>
                  <w:proofErr w:type="spellStart"/>
                  <w:r w:rsidRPr="0022118C">
                    <w:rPr>
                      <w:rStyle w:val="Brak"/>
                      <w:rFonts w:ascii="PT Sans" w:hAnsi="PT Sans"/>
                    </w:rPr>
                    <w:t>wka</w:t>
                  </w:r>
                  <w:proofErr w:type="spellEnd"/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8ED96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6F762D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1566AE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40759FD5" w14:textId="77777777" w:rsidTr="0022118C">
              <w:trPr>
                <w:trHeight w:val="726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02931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męska prostytutka</w:t>
                  </w:r>
                </w:p>
                <w:p w14:paraId="64C93090" w14:textId="77777777" w:rsidR="0022118C" w:rsidRPr="0022118C" w:rsidRDefault="0022118C" w:rsidP="0022118C">
                  <w:pPr>
                    <w:pStyle w:val="Styltabeli2A"/>
                    <w:rPr>
                      <w:rStyle w:val="Brak"/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męska dziwka</w:t>
                  </w:r>
                </w:p>
                <w:p w14:paraId="1558F695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męska kurwa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F865AF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619CDA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CB2C77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363232B5" w14:textId="77777777" w:rsidR="0099490C" w:rsidRDefault="0099490C" w:rsidP="0099490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5B3404B" w14:textId="466F4837" w:rsidR="0099490C" w:rsidRPr="007B48BE" w:rsidRDefault="0099490C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  <w:tr w:rsidR="0022118C" w:rsidRPr="0022118C" w14:paraId="2E661C4E" w14:textId="77777777" w:rsidTr="00A47FA8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4DCD489" w14:textId="6E4D1B1E" w:rsidR="0022118C" w:rsidRPr="0022118C" w:rsidRDefault="0022118C" w:rsidP="0022118C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22118C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3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6D25725" w14:textId="29F21825" w:rsidR="0022118C" w:rsidRPr="0022118C" w:rsidRDefault="00B4194D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4194D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STEREOTYPES IN LANGUAGE_TABLE 3</w:t>
            </w:r>
          </w:p>
        </w:tc>
      </w:tr>
      <w:tr w:rsidR="0022118C" w:rsidRPr="0022118C" w14:paraId="0CE2370C" w14:textId="77777777" w:rsidTr="00A47FA8">
        <w:tc>
          <w:tcPr>
            <w:tcW w:w="9776" w:type="dxa"/>
            <w:gridSpan w:val="2"/>
            <w:tcBorders>
              <w:top w:val="single" w:sz="4" w:space="0" w:color="BADEBB"/>
            </w:tcBorders>
            <w:shd w:val="clear" w:color="auto" w:fill="auto"/>
          </w:tcPr>
          <w:p w14:paraId="1E58AB76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5"/>
              <w:gridCol w:w="2255"/>
            </w:tblGrid>
            <w:tr w:rsidR="0022118C" w:rsidRPr="0022118C" w14:paraId="435F3F7D" w14:textId="77777777" w:rsidTr="0022118C">
              <w:trPr>
                <w:trHeight w:val="486"/>
              </w:trPr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6BD8D1A" w14:textId="77777777" w:rsidR="0022118C" w:rsidRDefault="0022118C" w:rsidP="0022118C">
                  <w:pPr>
                    <w:pStyle w:val="Styltabeli2A"/>
                    <w:jc w:val="center"/>
                    <w:rPr>
                      <w:rStyle w:val="Brak"/>
                      <w:rFonts w:ascii="PT Sans" w:hAnsi="PT Sans"/>
                      <w:b/>
                      <w:lang w:val="en-US"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 xml:space="preserve">EXAMPLE </w:t>
                  </w:r>
                </w:p>
                <w:p w14:paraId="6B022E86" w14:textId="01070E55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(NAMES OF A PERSON)</w:t>
                  </w:r>
                </w:p>
              </w:tc>
              <w:tc>
                <w:tcPr>
                  <w:tcW w:w="2254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DBFAC63" w14:textId="567A7EFC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MEANING RELATING TO</w:t>
                  </w:r>
                  <w:r>
                    <w:rPr>
                      <w:rStyle w:val="Brak"/>
                      <w:rFonts w:ascii="PT Sans" w:hAnsi="PT Sans"/>
                      <w:b/>
                      <w:lang w:val="en-US"/>
                    </w:rPr>
                    <w:t> </w:t>
                  </w: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WOMAN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D452669" w14:textId="56C1D161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MEANING RELATING TO</w:t>
                  </w:r>
                  <w:r>
                    <w:rPr>
                      <w:rStyle w:val="Brak"/>
                      <w:rFonts w:ascii="PT Sans" w:hAnsi="PT Sans"/>
                      <w:b/>
                      <w:lang w:val="en-US"/>
                    </w:rPr>
                    <w:t> </w:t>
                  </w:r>
                  <w:r w:rsidRPr="0022118C">
                    <w:rPr>
                      <w:rStyle w:val="Brak"/>
                      <w:rFonts w:ascii="PT Sans" w:hAnsi="PT Sans"/>
                      <w:b/>
                      <w:lang w:val="en-US"/>
                    </w:rPr>
                    <w:t>MAN</w:t>
                  </w:r>
                </w:p>
              </w:tc>
              <w:tc>
                <w:tcPr>
                  <w:tcW w:w="2255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0DF58D1" w14:textId="77777777" w:rsidR="0022118C" w:rsidRPr="0022118C" w:rsidRDefault="0022118C" w:rsidP="0022118C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22118C">
                    <w:rPr>
                      <w:rStyle w:val="Brak"/>
                      <w:rFonts w:ascii="PT Sans" w:hAnsi="PT Sans"/>
                      <w:b/>
                      <w:lang w:val="de-DE"/>
                    </w:rPr>
                    <w:t>DIFFERENCES</w:t>
                  </w:r>
                </w:p>
              </w:tc>
            </w:tr>
            <w:tr w:rsidR="0022118C" w:rsidRPr="0022118C" w14:paraId="58598C35" w14:textId="77777777" w:rsidTr="0022118C">
              <w:trPr>
                <w:trHeight w:val="300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13781A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dupa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3412E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186357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7F472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6057BCBC" w14:textId="77777777" w:rsidTr="0022118C">
              <w:trPr>
                <w:trHeight w:val="300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64C270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łajdak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84462F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8570E3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487905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744AD0BB" w14:textId="77777777" w:rsidTr="0022118C">
              <w:trPr>
                <w:trHeight w:val="300"/>
              </w:trPr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F06552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osoba z przeszłością</w:t>
                  </w:r>
                </w:p>
              </w:tc>
              <w:tc>
                <w:tcPr>
                  <w:tcW w:w="2254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6BB948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AFC55D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336231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  <w:tr w:rsidR="0022118C" w:rsidRPr="0022118C" w14:paraId="31A7BBEB" w14:textId="77777777" w:rsidTr="0022118C">
              <w:trPr>
                <w:trHeight w:val="300"/>
              </w:trPr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369B74" w14:textId="77777777" w:rsidR="0022118C" w:rsidRPr="0022118C" w:rsidRDefault="0022118C" w:rsidP="0022118C">
                  <w:pPr>
                    <w:pStyle w:val="Styltabeli2A"/>
                    <w:rPr>
                      <w:rFonts w:ascii="PT Sans" w:hAnsi="PT Sans"/>
                    </w:rPr>
                  </w:pPr>
                  <w:r w:rsidRPr="0022118C">
                    <w:rPr>
                      <w:rStyle w:val="Brak"/>
                      <w:rFonts w:ascii="PT Sans" w:hAnsi="PT Sans"/>
                    </w:rPr>
                    <w:t>moralny</w:t>
                  </w:r>
                </w:p>
              </w:tc>
              <w:tc>
                <w:tcPr>
                  <w:tcW w:w="225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F6A55B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326368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C7454" w14:textId="77777777" w:rsidR="0022118C" w:rsidRPr="0022118C" w:rsidRDefault="0022118C" w:rsidP="0022118C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18F9591C" w14:textId="77777777" w:rsidR="0022118C" w:rsidRPr="0022118C" w:rsidRDefault="0022118C" w:rsidP="0022118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30DC4224" w14:textId="77777777" w:rsidR="0022118C" w:rsidRPr="0022118C" w:rsidRDefault="0022118C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4C1D53AE" w14:textId="036FAD1E" w:rsidR="002F1337" w:rsidRDefault="002F1337" w:rsidP="007B48BE">
      <w:pPr>
        <w:rPr>
          <w:rFonts w:ascii="PT Sans" w:hAnsi="PT Sans"/>
        </w:rPr>
      </w:pPr>
    </w:p>
    <w:p w14:paraId="74E15465" w14:textId="44954A9A" w:rsidR="00E5412B" w:rsidRPr="005D0864" w:rsidRDefault="00E5412B" w:rsidP="007B48BE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873F" w14:textId="77777777" w:rsidR="00413497" w:rsidRDefault="00413497" w:rsidP="005D63CD">
      <w:pPr>
        <w:spacing w:after="0" w:line="240" w:lineRule="auto"/>
      </w:pPr>
      <w:r>
        <w:separator/>
      </w:r>
    </w:p>
  </w:endnote>
  <w:endnote w:type="continuationSeparator" w:id="0">
    <w:p w14:paraId="339BD6B2" w14:textId="77777777" w:rsidR="00413497" w:rsidRDefault="0041349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B2E9" w14:textId="77777777" w:rsidR="00413497" w:rsidRDefault="00413497" w:rsidP="005D63CD">
      <w:pPr>
        <w:spacing w:after="0" w:line="240" w:lineRule="auto"/>
      </w:pPr>
      <w:r>
        <w:separator/>
      </w:r>
    </w:p>
  </w:footnote>
  <w:footnote w:type="continuationSeparator" w:id="0">
    <w:p w14:paraId="222F44DE" w14:textId="77777777" w:rsidR="00413497" w:rsidRDefault="0041349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62715"/>
    <w:rsid w:val="000729DF"/>
    <w:rsid w:val="0007517D"/>
    <w:rsid w:val="00087832"/>
    <w:rsid w:val="00091EA6"/>
    <w:rsid w:val="000B4609"/>
    <w:rsid w:val="000C0053"/>
    <w:rsid w:val="000C5ABC"/>
    <w:rsid w:val="000D5946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2118C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0F11"/>
    <w:rsid w:val="003D353C"/>
    <w:rsid w:val="003E3BDD"/>
    <w:rsid w:val="003E5ACF"/>
    <w:rsid w:val="00413497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4D0D"/>
    <w:rsid w:val="006A284F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D4447"/>
    <w:rsid w:val="007F250F"/>
    <w:rsid w:val="00804432"/>
    <w:rsid w:val="00812305"/>
    <w:rsid w:val="00812BCD"/>
    <w:rsid w:val="008310A7"/>
    <w:rsid w:val="008444BB"/>
    <w:rsid w:val="00845B0F"/>
    <w:rsid w:val="008574E5"/>
    <w:rsid w:val="00884239"/>
    <w:rsid w:val="00886073"/>
    <w:rsid w:val="008A3A81"/>
    <w:rsid w:val="008C37F0"/>
    <w:rsid w:val="008D61DA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D0573"/>
    <w:rsid w:val="009D770A"/>
    <w:rsid w:val="00A23F78"/>
    <w:rsid w:val="00A41DB5"/>
    <w:rsid w:val="00A5454F"/>
    <w:rsid w:val="00A65E97"/>
    <w:rsid w:val="00A94C7B"/>
    <w:rsid w:val="00AD1DEF"/>
    <w:rsid w:val="00AE0FC0"/>
    <w:rsid w:val="00AF6E83"/>
    <w:rsid w:val="00B16EC9"/>
    <w:rsid w:val="00B21E12"/>
    <w:rsid w:val="00B314EE"/>
    <w:rsid w:val="00B4194D"/>
    <w:rsid w:val="00B73726"/>
    <w:rsid w:val="00B73B67"/>
    <w:rsid w:val="00B81993"/>
    <w:rsid w:val="00B81E77"/>
    <w:rsid w:val="00B945EF"/>
    <w:rsid w:val="00BA6032"/>
    <w:rsid w:val="00BD546E"/>
    <w:rsid w:val="00C05D16"/>
    <w:rsid w:val="00C26A84"/>
    <w:rsid w:val="00C73435"/>
    <w:rsid w:val="00C74C7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30A5A"/>
    <w:rsid w:val="00E5412B"/>
    <w:rsid w:val="00E57DC0"/>
    <w:rsid w:val="00E62CDB"/>
    <w:rsid w:val="00E7441E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E8D-F252-4157-9BE5-C429EE8D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5</cp:revision>
  <dcterms:created xsi:type="dcterms:W3CDTF">2023-12-09T23:59:00Z</dcterms:created>
  <dcterms:modified xsi:type="dcterms:W3CDTF">2023-12-13T12:37:00Z</dcterms:modified>
</cp:coreProperties>
</file>